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37199445"/>
        <w:docPartObj>
          <w:docPartGallery w:val="Cover Pages"/>
          <w:docPartUnique/>
        </w:docPartObj>
      </w:sdtPr>
      <w:sdtEndPr/>
      <w:sdtContent>
        <w:p w14:paraId="1823DA14" w14:textId="77777777" w:rsidR="0026344D" w:rsidRDefault="0026344D">
          <w:r>
            <w:rPr>
              <w:noProof/>
              <w:lang w:val="en-GB" w:eastAsia="zh-CN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0" wp14:anchorId="5B286ECE" wp14:editId="392FB89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1" name="Text Box 1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790"/>
                                </w:tblGrid>
                                <w:tr w:rsidR="0026344D" w14:paraId="7A7A3687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9350" w:type="dxa"/>
                                    </w:tcPr>
                                    <w:p w14:paraId="46F9DC03" w14:textId="77777777" w:rsidR="0026344D" w:rsidRDefault="007523D8">
                                      <w:r>
                                        <w:rPr>
                                          <w:noProof/>
                                          <w:lang w:val="en-GB" w:eastAsia="zh-CN"/>
                                        </w:rPr>
                                        <w:drawing>
                                          <wp:inline distT="0" distB="0" distL="0" distR="0" wp14:anchorId="23931107" wp14:editId="5C00F050">
                                            <wp:extent cx="6842382" cy="6172200"/>
                                            <wp:effectExtent l="0" t="0" r="0" b="0"/>
                                            <wp:docPr id="4" name="Picture 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4" name="chuttersnap-aku7Zlj_x_o-unsplash.jpg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23270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48618" cy="61778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26344D" w14:paraId="61B00180" w14:textId="77777777" w:rsidTr="0026344D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9350" w:type="dxa"/>
                                      <w:shd w:val="clear" w:color="auto" w:fill="002147" w:themeFill="accent2"/>
                                      <w:vAlign w:val="center"/>
                                    </w:tcPr>
                                    <w:p w14:paraId="3D8AD846" w14:textId="77777777" w:rsidR="0026344D" w:rsidRPr="000262EF" w:rsidRDefault="007D2D73" w:rsidP="000262EF">
                                      <w:pPr>
                                        <w:pStyle w:val="Title"/>
                                        <w:spacing w:before="480" w:after="360"/>
                                        <w:ind w:left="709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Books, History, News, and Films on China</w:t>
                                      </w:r>
                                    </w:p>
                                    <w:p w14:paraId="1297B965" w14:textId="77777777" w:rsidR="0026344D" w:rsidRDefault="00466ABD" w:rsidP="007D2D73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Helpful resources</w:t>
                                      </w:r>
                                      <w:r w:rsidR="007D2D73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 xml:space="preserve"> for those considering a degree in Chinese</w:t>
                                      </w:r>
                                    </w:p>
                                  </w:tc>
                                </w:tr>
                                <w:tr w:rsidR="0026344D" w14:paraId="4AF93B85" w14:textId="77777777" w:rsidTr="0026344D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9350" w:type="dxa"/>
                                      <w:shd w:val="clear" w:color="auto" w:fill="147998" w:themeFill="accent1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3686"/>
                                        <w:gridCol w:w="3507"/>
                                        <w:gridCol w:w="3597"/>
                                      </w:tblGrid>
                                      <w:tr w:rsidR="0026344D" w14:paraId="615F3333" w14:textId="77777777" w:rsidTr="00466ABD">
                                        <w:trPr>
                                          <w:trHeight w:hRule="exact" w:val="720"/>
                                        </w:trPr>
                                        <w:tc>
                                          <w:tcPr>
                                            <w:tcW w:w="3686" w:type="dxa"/>
                                            <w:shd w:val="clear" w:color="auto" w:fill="E4D5C7" w:themeFill="accent6" w:themeFillTint="99"/>
                                            <w:vAlign w:val="center"/>
                                          </w:tcPr>
                                          <w:p w14:paraId="383672FA" w14:textId="77777777" w:rsidR="00FE438D" w:rsidRPr="0026344D" w:rsidRDefault="00FE438D" w:rsidP="007D2D73">
                                            <w:pPr>
                                              <w:pStyle w:val="NoSpacing"/>
                                              <w:ind w:right="144"/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3507" w:type="dxa"/>
                                            <w:shd w:val="clear" w:color="auto" w:fill="E4D5C7" w:themeFill="accent6" w:themeFillTint="99"/>
                                            <w:vAlign w:val="center"/>
                                          </w:tcPr>
                                          <w:p w14:paraId="1BE5B4BE" w14:textId="77777777" w:rsidR="0026344D" w:rsidRPr="0026344D" w:rsidRDefault="0026344D" w:rsidP="00FE438D">
                                            <w:pPr>
                                              <w:pStyle w:val="NoSpacing"/>
                                              <w:ind w:left="720" w:right="144"/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3597" w:type="dxa"/>
                                            <w:shd w:val="clear" w:color="auto" w:fill="E4D5C7" w:themeFill="accent6" w:themeFillTint="99"/>
                                            <w:vAlign w:val="center"/>
                                          </w:tcPr>
                                          <w:p w14:paraId="5653A148" w14:textId="49DF119E" w:rsidR="0026344D" w:rsidRPr="00466ABD" w:rsidRDefault="00466ABD" w:rsidP="00172E30">
                                            <w:pPr>
                                              <w:pStyle w:val="NoSpacing"/>
                                              <w:ind w:left="144" w:right="720"/>
                                              <w:jc w:val="right"/>
                                              <w:rPr>
                                                <w:b/>
                                              </w:rPr>
                                            </w:pPr>
                                            <w:r w:rsidRPr="00466ABD">
                                              <w:rPr>
                                                <w:b/>
                                              </w:rPr>
                                              <w:t>20</w:t>
                                            </w:r>
                                            <w:r w:rsidR="009D43FC">
                                              <w:rPr>
                                                <w:b/>
                                              </w:rPr>
                                              <w:t>22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1C3C28E3" w14:textId="77777777" w:rsidR="0026344D" w:rsidRDefault="0026344D"/>
                                  </w:tc>
                                </w:tr>
                              </w:tbl>
                              <w:p w14:paraId="566D39DA" w14:textId="77777777" w:rsidR="0026344D" w:rsidRDefault="0026344D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286EC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alt="Cover page layout" style="position:absolute;margin-left:0;margin-top:0;width:540pt;height:10in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jPZgwIAAG0FAAAOAAAAZHJzL2Uyb0RvYy54bWysVF1P2zAUfZ+0/2D5faQwQCwiRV0R0yQE&#10;aGXi2XXsNprj69lum+7X79hJCmJ7YdqLc3M/ju/Hub686lrDtsqHhmzFj48mnCkrqW7squLfH28+&#10;XHAWorC1MGRVxfcq8Kvp+3eXO1eqE1qTqZVnALGh3LmKr2N0ZVEEuVatCEfklIVRk29FxK9fFbUX&#10;O6C3pjiZTM6LHfnaeZIqBGiveyOfZnytlYz3WgcVmak4cov59PlcprOYXopy5YVbN3JIQ/xDFq1o&#10;LC49QF2LKNjGN39AtY30FEjHI0ltQVo3UuUaUM3x5FU1i7VwKteC5gR3aFP4f7DybvvgWVNjdpxZ&#10;0WJEj6qL7DN1DJpaBYluzQkjZk6sFDNiT5uY+rZzoUT4wgEgdghIGIM+QJna0Wnfpi8KZbBjAvtD&#10;19M1Esrzi7OLyQQmCdun49PT9AOc4jnc+RC/KGpZEiruMdbcbbG9DbF3HV3SbZZuGmOgF6WxbIcr&#10;Pp5NcsDBAnBjk4PKJBlgUkl96lmKe6N6kG9Ko0m5gqTI9FRz49lWgFhCSmVjLj7jwjt5aSTxlsDB&#10;/zmrtwT3dYw3k42H4Lax5HP1r9Kuf4wp694fPX9RdxJjt+yGkS6p3mPSnvodCk7eNJjGrQjxQXgs&#10;DSYIlsR7HNoQup5IkyTO1uR//U2f/MFlWDnbYQkrHn5uhFecma8WLE8bOwp+FJajYDftnNB+8BTZ&#10;ZBEBPppR1J7aJ7wPs3QLTMJK3FXxOIrz2D8FeF+kms2yE/bSiXhrF04m6DSNxK3H7kl4NxAwgrt3&#10;NK6nKF/xsPdNkZZmm0i6ySRNDe27ODQaO51pPrw/6dF4+Z+9nl/J6W8AAAD//wMAUEsDBBQABgAI&#10;AAAAIQB0+2aS2gAAAAcBAAAPAAAAZHJzL2Rvd25yZXYueG1sTI9LT8MwEITvSPwHa5G4UbuoQlWI&#10;UyEeN14tIMHNiZckwl5HtpOGf8+WC1xWM5rV7LflZvZOTBhTH0jDcqFAIDXB9tRqeH25O1uDSNmQ&#10;NS4QavjGBJvq+Kg0hQ172uK0y63gEkqF0dDlPBRSpqZDb9IiDEicfYboTWYbW2mj2XO5d/JcqQvp&#10;TU98oTMDXnfYfO1Gr8G9p3hfq/wx3bQP+flJjm+3y0etT0/mq0sQGef8twwHfEaHipnqMJJNwmng&#10;R/LvPGRqrdjXrFYrVrIq5X/+6gcAAP//AwBQSwECLQAUAAYACAAAACEAtoM4kv4AAADhAQAAEwAA&#10;AAAAAAAAAAAAAAAAAAAAW0NvbnRlbnRfVHlwZXNdLnhtbFBLAQItABQABgAIAAAAIQA4/SH/1gAA&#10;AJQBAAALAAAAAAAAAAAAAAAAAC8BAABfcmVscy8ucmVsc1BLAQItABQABgAIAAAAIQDV6jPZgwIA&#10;AG0FAAAOAAAAAAAAAAAAAAAAAC4CAABkcnMvZTJvRG9jLnhtbFBLAQItABQABgAIAAAAIQB0+2aS&#10;2gAAAAcBAAAPAAAAAAAAAAAAAAAAAN0EAABkcnMvZG93bnJldi54bWxQSwUGAAAAAAQABADzAAAA&#10;5AUAAAAA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790"/>
                          </w:tblGrid>
                          <w:tr w:rsidR="0026344D" w14:paraId="7A7A3687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9350" w:type="dxa"/>
                              </w:tcPr>
                              <w:p w14:paraId="46F9DC03" w14:textId="77777777" w:rsidR="0026344D" w:rsidRDefault="007523D8">
                                <w:r>
                                  <w:rPr>
                                    <w:noProof/>
                                    <w:lang w:val="en-GB" w:eastAsia="zh-CN"/>
                                  </w:rPr>
                                  <w:drawing>
                                    <wp:inline distT="0" distB="0" distL="0" distR="0" wp14:anchorId="23931107" wp14:editId="5C00F050">
                                      <wp:extent cx="6842382" cy="6172200"/>
                                      <wp:effectExtent l="0" t="0" r="0" b="0"/>
                                      <wp:docPr id="4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chuttersnap-aku7Zlj_x_o-unsplash.jpg"/>
                                              <pic:cNvPicPr/>
                                            </pic:nvPicPr>
                                            <pic:blipFill rotWithShape="1"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2327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48618" cy="6177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26344D" w14:paraId="61B00180" w14:textId="77777777" w:rsidTr="0026344D">
                            <w:trPr>
                              <w:trHeight w:hRule="exact" w:val="4320"/>
                            </w:trPr>
                            <w:tc>
                              <w:tcPr>
                                <w:tcW w:w="9350" w:type="dxa"/>
                                <w:shd w:val="clear" w:color="auto" w:fill="002147" w:themeFill="accent2"/>
                                <w:vAlign w:val="center"/>
                              </w:tcPr>
                              <w:p w14:paraId="3D8AD846" w14:textId="77777777" w:rsidR="0026344D" w:rsidRPr="000262EF" w:rsidRDefault="007D2D73" w:rsidP="000262EF">
                                <w:pPr>
                                  <w:pStyle w:val="Title"/>
                                  <w:spacing w:before="480" w:after="360"/>
                                  <w:ind w:left="709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Books, History, News, and Films on China</w:t>
                                </w:r>
                              </w:p>
                              <w:p w14:paraId="1297B965" w14:textId="77777777" w:rsidR="0026344D" w:rsidRDefault="00466ABD" w:rsidP="007D2D73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Helpful resources</w:t>
                                </w:r>
                                <w:r w:rsidR="007D2D73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for those considering a degree in Chinese</w:t>
                                </w:r>
                              </w:p>
                            </w:tc>
                          </w:tr>
                          <w:tr w:rsidR="0026344D" w14:paraId="4AF93B85" w14:textId="77777777" w:rsidTr="0026344D">
                            <w:trPr>
                              <w:trHeight w:hRule="exact" w:val="720"/>
                            </w:trPr>
                            <w:tc>
                              <w:tcPr>
                                <w:tcW w:w="9350" w:type="dxa"/>
                                <w:shd w:val="clear" w:color="auto" w:fill="147998" w:themeFill="accent1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3686"/>
                                  <w:gridCol w:w="3507"/>
                                  <w:gridCol w:w="3597"/>
                                </w:tblGrid>
                                <w:tr w:rsidR="0026344D" w14:paraId="615F3333" w14:textId="77777777" w:rsidTr="00466ABD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3686" w:type="dxa"/>
                                      <w:shd w:val="clear" w:color="auto" w:fill="E4D5C7" w:themeFill="accent6" w:themeFillTint="99"/>
                                      <w:vAlign w:val="center"/>
                                    </w:tcPr>
                                    <w:p w14:paraId="383672FA" w14:textId="77777777" w:rsidR="00FE438D" w:rsidRPr="0026344D" w:rsidRDefault="00FE438D" w:rsidP="007D2D73">
                                      <w:pPr>
                                        <w:pStyle w:val="NoSpacing"/>
                                        <w:ind w:right="144"/>
                                      </w:pPr>
                                    </w:p>
                                  </w:tc>
                                  <w:tc>
                                    <w:tcPr>
                                      <w:tcW w:w="3507" w:type="dxa"/>
                                      <w:shd w:val="clear" w:color="auto" w:fill="E4D5C7" w:themeFill="accent6" w:themeFillTint="99"/>
                                      <w:vAlign w:val="center"/>
                                    </w:tcPr>
                                    <w:p w14:paraId="1BE5B4BE" w14:textId="77777777" w:rsidR="0026344D" w:rsidRPr="0026344D" w:rsidRDefault="0026344D" w:rsidP="00FE438D">
                                      <w:pPr>
                                        <w:pStyle w:val="NoSpacing"/>
                                        <w:ind w:left="720" w:right="144"/>
                                      </w:pPr>
                                    </w:p>
                                  </w:tc>
                                  <w:tc>
                                    <w:tcPr>
                                      <w:tcW w:w="3597" w:type="dxa"/>
                                      <w:shd w:val="clear" w:color="auto" w:fill="E4D5C7" w:themeFill="accent6" w:themeFillTint="99"/>
                                      <w:vAlign w:val="center"/>
                                    </w:tcPr>
                                    <w:p w14:paraId="5653A148" w14:textId="49DF119E" w:rsidR="0026344D" w:rsidRPr="00466ABD" w:rsidRDefault="00466ABD" w:rsidP="00172E30">
                                      <w:pPr>
                                        <w:pStyle w:val="NoSpacing"/>
                                        <w:ind w:left="144" w:right="720"/>
                                        <w:jc w:val="right"/>
                                        <w:rPr>
                                          <w:b/>
                                        </w:rPr>
                                      </w:pPr>
                                      <w:r w:rsidRPr="00466ABD">
                                        <w:rPr>
                                          <w:b/>
                                        </w:rPr>
                                        <w:t>20</w:t>
                                      </w:r>
                                      <w:r w:rsidR="009D43FC">
                                        <w:rPr>
                                          <w:b/>
                                        </w:rPr>
                                        <w:t>22</w:t>
                                      </w:r>
                                    </w:p>
                                  </w:tc>
                                </w:tr>
                              </w:tbl>
                              <w:p w14:paraId="1C3C28E3" w14:textId="77777777" w:rsidR="0026344D" w:rsidRDefault="0026344D"/>
                            </w:tc>
                          </w:tr>
                        </w:tbl>
                        <w:p w14:paraId="566D39DA" w14:textId="77777777" w:rsidR="0026344D" w:rsidRDefault="0026344D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3751468C" w14:textId="77777777" w:rsidR="0026344D" w:rsidRDefault="0026344D">
          <w:pPr>
            <w:spacing w:after="160" w:line="259" w:lineRule="auto"/>
          </w:pPr>
          <w:r>
            <w:rPr>
              <w:noProof/>
              <w:lang w:val="en-GB" w:eastAsia="zh-CN"/>
            </w:rPr>
            <w:drawing>
              <wp:anchor distT="0" distB="0" distL="114300" distR="114300" simplePos="0" relativeHeight="251660288" behindDoc="0" locked="0" layoutInCell="1" allowOverlap="1" wp14:anchorId="3C5EAC3F" wp14:editId="1702B7D1">
                <wp:simplePos x="0" y="0"/>
                <wp:positionH relativeFrom="column">
                  <wp:posOffset>-259080</wp:posOffset>
                </wp:positionH>
                <wp:positionV relativeFrom="paragraph">
                  <wp:posOffset>5223510</wp:posOffset>
                </wp:positionV>
                <wp:extent cx="2209800" cy="901700"/>
                <wp:effectExtent l="0" t="0" r="0" b="0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hite Crest - side text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901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440C4758" w14:textId="77777777" w:rsidR="007D2D73" w:rsidRPr="00CF1303" w:rsidRDefault="007D2D73" w:rsidP="007D2D73">
      <w:pPr>
        <w:pStyle w:val="Heading1"/>
      </w:pPr>
      <w:r w:rsidRPr="00CF1303">
        <w:lastRenderedPageBreak/>
        <w:t>History</w:t>
      </w:r>
    </w:p>
    <w:p w14:paraId="2619D6AF" w14:textId="77777777" w:rsidR="007D2D73" w:rsidRPr="00CF1303" w:rsidRDefault="007D2D73" w:rsidP="007D2D73">
      <w:r w:rsidRPr="00CF1303">
        <w:t xml:space="preserve">Patricia Buckley </w:t>
      </w:r>
      <w:proofErr w:type="spellStart"/>
      <w:r w:rsidRPr="00CF1303">
        <w:t>Ebrey</w:t>
      </w:r>
      <w:proofErr w:type="spellEnd"/>
      <w:r w:rsidRPr="00CF1303">
        <w:t xml:space="preserve"> and Kwang-Ching Liu, </w:t>
      </w:r>
      <w:r w:rsidRPr="00CF1303">
        <w:rPr>
          <w:i/>
        </w:rPr>
        <w:t>The Cambridge Illustrated History of China</w:t>
      </w:r>
      <w:r w:rsidRPr="00CF1303">
        <w:t xml:space="preserve"> Cambridge: Cambridge University Press, 1999.</w:t>
      </w:r>
    </w:p>
    <w:p w14:paraId="484DB7A3" w14:textId="77777777" w:rsidR="007D2D73" w:rsidRPr="00CF1303" w:rsidRDefault="007D2D73" w:rsidP="007D2D73">
      <w:r w:rsidRPr="00CF1303">
        <w:t xml:space="preserve">Patricia Buckley </w:t>
      </w:r>
      <w:proofErr w:type="spellStart"/>
      <w:r w:rsidRPr="00CF1303">
        <w:t>Ebrey</w:t>
      </w:r>
      <w:proofErr w:type="spellEnd"/>
      <w:r w:rsidRPr="00CF1303">
        <w:t xml:space="preserve">, </w:t>
      </w:r>
      <w:r w:rsidRPr="00CF1303">
        <w:rPr>
          <w:i/>
        </w:rPr>
        <w:t>Chinese Civilization: A Sourcebook</w:t>
      </w:r>
      <w:r w:rsidRPr="00CF1303">
        <w:t>. Any edition.</w:t>
      </w:r>
    </w:p>
    <w:p w14:paraId="688ACDAA" w14:textId="54B7BBFE" w:rsidR="007D2D73" w:rsidRDefault="007D2D73" w:rsidP="007D2D73">
      <w:r w:rsidRPr="00CF1303">
        <w:t xml:space="preserve">Lloyd E. Eastman, </w:t>
      </w:r>
      <w:r w:rsidRPr="00CF1303">
        <w:rPr>
          <w:i/>
        </w:rPr>
        <w:t>Family, Fields and Ancestors: Constancy and Change in China’s Social and Economic History</w:t>
      </w:r>
      <w:r w:rsidRPr="00CF1303">
        <w:t xml:space="preserve">. Oxford: Oxford University Press, 1988. </w:t>
      </w:r>
    </w:p>
    <w:p w14:paraId="27B3D5E4" w14:textId="5DE53558" w:rsidR="00834357" w:rsidRPr="00CF1303" w:rsidRDefault="00834357" w:rsidP="007D2D73">
      <w:r>
        <w:t xml:space="preserve">Valerie Hansen, </w:t>
      </w:r>
      <w:r>
        <w:rPr>
          <w:i/>
        </w:rPr>
        <w:t>The Open Empire: A History of China to 1600.</w:t>
      </w:r>
      <w:r>
        <w:t xml:space="preserve"> New York: Norton, 2000/</w:t>
      </w:r>
    </w:p>
    <w:p w14:paraId="3000F0B7" w14:textId="77777777" w:rsidR="007D2D73" w:rsidRPr="00CF1303" w:rsidRDefault="007D2D73" w:rsidP="007D2D73">
      <w:r w:rsidRPr="00CF1303">
        <w:t xml:space="preserve">Jonathan D. Spence, </w:t>
      </w:r>
      <w:r w:rsidRPr="00CF1303">
        <w:rPr>
          <w:i/>
        </w:rPr>
        <w:t>The Gate of Heavenly Peace: The Chinese and their Revolution, 1895-1980</w:t>
      </w:r>
      <w:r w:rsidRPr="00CF1303">
        <w:t>. Harmondsworth: Penguin Books, 1987.</w:t>
      </w:r>
    </w:p>
    <w:p w14:paraId="2F1F5CEC" w14:textId="77777777" w:rsidR="007D2D73" w:rsidRPr="00CF1303" w:rsidRDefault="007D2D73" w:rsidP="007D2D73">
      <w:r w:rsidRPr="00CF1303">
        <w:t xml:space="preserve">Timothy Brook. </w:t>
      </w:r>
      <w:r w:rsidRPr="00CF1303">
        <w:rPr>
          <w:i/>
        </w:rPr>
        <w:t>Vermeer’s Hat: The Seventeenth Century and the Dawn of the Global World</w:t>
      </w:r>
      <w:r w:rsidRPr="00CF1303">
        <w:t>. London: Bloomsbury Press, 2008.</w:t>
      </w:r>
    </w:p>
    <w:p w14:paraId="69D2C452" w14:textId="30F7BA99" w:rsidR="007D2D73" w:rsidRPr="00DE2721" w:rsidRDefault="00DE2721" w:rsidP="007D2D73">
      <w:pPr>
        <w:rPr>
          <w:iCs/>
        </w:rPr>
      </w:pPr>
      <w:proofErr w:type="spellStart"/>
      <w:r>
        <w:t>Tsu</w:t>
      </w:r>
      <w:proofErr w:type="spellEnd"/>
      <w:r>
        <w:t xml:space="preserve">, Jing. </w:t>
      </w:r>
      <w:r>
        <w:rPr>
          <w:i/>
        </w:rPr>
        <w:t>Kingdom of Characters: A Tale of Language, Obsession and Genius in Modern China.</w:t>
      </w:r>
      <w:r>
        <w:rPr>
          <w:iCs/>
        </w:rPr>
        <w:t xml:space="preserve"> London: Allen Lane, 2022.</w:t>
      </w:r>
    </w:p>
    <w:p w14:paraId="55C26676" w14:textId="77777777" w:rsidR="007D2D73" w:rsidRPr="00CF1303" w:rsidRDefault="007D2D73" w:rsidP="007D2D73">
      <w:r w:rsidRPr="00CF1303">
        <w:t xml:space="preserve">Craig </w:t>
      </w:r>
      <w:proofErr w:type="spellStart"/>
      <w:r w:rsidRPr="00CF1303">
        <w:t>Clunas</w:t>
      </w:r>
      <w:proofErr w:type="spellEnd"/>
      <w:r w:rsidRPr="00CF1303">
        <w:t xml:space="preserve">. </w:t>
      </w:r>
      <w:r w:rsidRPr="00CF1303">
        <w:rPr>
          <w:i/>
        </w:rPr>
        <w:t>Art in China</w:t>
      </w:r>
      <w:r w:rsidRPr="00CF1303">
        <w:t>. Oxford: Oxford University Press, 1997.</w:t>
      </w:r>
    </w:p>
    <w:p w14:paraId="1DE1B38E" w14:textId="77777777" w:rsidR="007D2D73" w:rsidRPr="00CF1303" w:rsidRDefault="007D2D73" w:rsidP="007D2D73">
      <w:r w:rsidRPr="00CF1303">
        <w:t xml:space="preserve">Patricia Buckley </w:t>
      </w:r>
      <w:proofErr w:type="spellStart"/>
      <w:r w:rsidRPr="00CF1303">
        <w:t>Ebrey</w:t>
      </w:r>
      <w:proofErr w:type="spellEnd"/>
      <w:r w:rsidRPr="00CF1303">
        <w:t xml:space="preserve">, A Visual Sourcebook of Chinese </w:t>
      </w:r>
      <w:proofErr w:type="spellStart"/>
      <w:r w:rsidRPr="00CF1303">
        <w:t>Civilisation</w:t>
      </w:r>
      <w:proofErr w:type="spellEnd"/>
      <w:r w:rsidRPr="00CF1303">
        <w:t xml:space="preserve">. </w:t>
      </w:r>
      <w:hyperlink r:id="rId13" w:history="1">
        <w:r w:rsidRPr="00CF1303">
          <w:rPr>
            <w:rStyle w:val="Hyperlink"/>
          </w:rPr>
          <w:t>https://depts.washington.edu/chinaciv/</w:t>
        </w:r>
      </w:hyperlink>
      <w:r w:rsidRPr="00CF1303">
        <w:t xml:space="preserve"> </w:t>
      </w:r>
    </w:p>
    <w:p w14:paraId="76B21DA2" w14:textId="77777777" w:rsidR="007D2D73" w:rsidRPr="00466ABD" w:rsidRDefault="007D2D73" w:rsidP="007D2D73">
      <w:pPr>
        <w:contextualSpacing/>
        <w:rPr>
          <w:color w:val="147998" w:themeColor="hyperlink"/>
          <w:u w:val="single"/>
        </w:rPr>
      </w:pPr>
      <w:r w:rsidRPr="00CF1303">
        <w:t xml:space="preserve">MIT </w:t>
      </w:r>
      <w:proofErr w:type="spellStart"/>
      <w:r w:rsidRPr="00CF1303">
        <w:t>Visualising</w:t>
      </w:r>
      <w:proofErr w:type="spellEnd"/>
      <w:r w:rsidRPr="00CF1303">
        <w:t xml:space="preserve"> Cultures. </w:t>
      </w:r>
      <w:hyperlink r:id="rId14" w:history="1">
        <w:r w:rsidRPr="00CF1303">
          <w:rPr>
            <w:rStyle w:val="Hyperlink"/>
          </w:rPr>
          <w:t>http://ocw.mit.edu/ans7870/21f/21f.027/home/index.html</w:t>
        </w:r>
      </w:hyperlink>
    </w:p>
    <w:p w14:paraId="37A51141" w14:textId="3A20D5F4" w:rsidR="007D2D73" w:rsidRPr="00CF1303" w:rsidRDefault="007D2D73" w:rsidP="007D2D73">
      <w:pPr>
        <w:rPr>
          <w:u w:val="single"/>
        </w:rPr>
      </w:pPr>
    </w:p>
    <w:p w14:paraId="5293CD5E" w14:textId="77777777" w:rsidR="007D2D73" w:rsidRPr="007D2D73" w:rsidRDefault="007D2D73" w:rsidP="007D2D73">
      <w:pPr>
        <w:pStyle w:val="Heading1"/>
      </w:pPr>
      <w:r>
        <w:t>Politics and News</w:t>
      </w:r>
    </w:p>
    <w:p w14:paraId="0B3A786D" w14:textId="77777777" w:rsidR="007D2D73" w:rsidRPr="00CF1303" w:rsidRDefault="007D2D73" w:rsidP="007D2D73">
      <w:pPr>
        <w:spacing w:before="200"/>
        <w:contextualSpacing/>
      </w:pPr>
    </w:p>
    <w:p w14:paraId="489FF9FF" w14:textId="77777777" w:rsidR="007D2D73" w:rsidRPr="00511EDB" w:rsidRDefault="007D2D73" w:rsidP="007D2D73">
      <w:pPr>
        <w:spacing w:before="200"/>
        <w:contextualSpacing/>
      </w:pPr>
    </w:p>
    <w:p w14:paraId="3C467A50" w14:textId="77777777" w:rsidR="007D2D73" w:rsidRPr="00CD4F95" w:rsidRDefault="007D2D73" w:rsidP="007D2D73">
      <w:r w:rsidRPr="000F4C1F">
        <w:t xml:space="preserve">NYT </w:t>
      </w:r>
      <w:r>
        <w:t>China</w:t>
      </w:r>
      <w:r w:rsidRPr="000F4C1F">
        <w:t xml:space="preserve"> </w:t>
      </w:r>
      <w:hyperlink r:id="rId15" w:history="1">
        <w:r w:rsidRPr="00CF1303">
          <w:rPr>
            <w:rStyle w:val="Hyperlink"/>
          </w:rPr>
          <w:t>https://www.nytimes.com/topic/destination/china</w:t>
        </w:r>
      </w:hyperlink>
    </w:p>
    <w:p w14:paraId="76CF1E42" w14:textId="77777777" w:rsidR="007D2D73" w:rsidRPr="00CE7202" w:rsidRDefault="007D2D73" w:rsidP="007D2D73">
      <w:pPr>
        <w:spacing w:before="200"/>
        <w:ind w:firstLine="720"/>
        <w:contextualSpacing/>
      </w:pPr>
      <w:r w:rsidRPr="00CE7202">
        <w:t xml:space="preserve">Up-to-date commentary and analysis </w:t>
      </w:r>
    </w:p>
    <w:p w14:paraId="02C8C9F5" w14:textId="77777777" w:rsidR="007D2D73" w:rsidRPr="00CE7202" w:rsidRDefault="007D2D73" w:rsidP="007D2D73">
      <w:pPr>
        <w:contextualSpacing/>
      </w:pPr>
    </w:p>
    <w:p w14:paraId="6BF878C5" w14:textId="77777777" w:rsidR="00466ABD" w:rsidRDefault="007D2D73" w:rsidP="007D2D73">
      <w:pPr>
        <w:contextualSpacing/>
        <w:rPr>
          <w:rStyle w:val="Hyperlink"/>
        </w:rPr>
      </w:pPr>
      <w:r w:rsidRPr="00CF1303">
        <w:t xml:space="preserve">Reuters News Agency  </w:t>
      </w:r>
      <w:hyperlink r:id="rId16" w:history="1">
        <w:r w:rsidRPr="00CF1303">
          <w:rPr>
            <w:rStyle w:val="Hyperlink"/>
          </w:rPr>
          <w:t>http://www.reuters.com/places/china</w:t>
        </w:r>
      </w:hyperlink>
    </w:p>
    <w:p w14:paraId="363E0353" w14:textId="77777777" w:rsidR="007D2D73" w:rsidRPr="00CF1303" w:rsidRDefault="007D2D73" w:rsidP="007D2D73">
      <w:pPr>
        <w:contextualSpacing/>
      </w:pPr>
      <w:r w:rsidRPr="00CF1303">
        <w:t xml:space="preserve"> </w:t>
      </w:r>
    </w:p>
    <w:p w14:paraId="041244F9" w14:textId="77777777" w:rsidR="007D2D73" w:rsidRPr="00CF1303" w:rsidRDefault="007D2D73" w:rsidP="007D2D73">
      <w:pPr>
        <w:ind w:left="720"/>
        <w:contextualSpacing/>
      </w:pPr>
      <w:r w:rsidRPr="00CF1303">
        <w:t>All-round news source for China, especially for business, economics and politics. The articles headed “Insight” are particularly useful.</w:t>
      </w:r>
    </w:p>
    <w:p w14:paraId="4BECB250" w14:textId="77777777" w:rsidR="007D2D73" w:rsidRPr="00CF1303" w:rsidRDefault="007D2D73" w:rsidP="007D2D73">
      <w:pPr>
        <w:contextualSpacing/>
      </w:pPr>
    </w:p>
    <w:p w14:paraId="52818732" w14:textId="77777777" w:rsidR="007D2D73" w:rsidRPr="00511EDB" w:rsidRDefault="007D2D73" w:rsidP="007D2D73">
      <w:r w:rsidRPr="00511EDB">
        <w:t xml:space="preserve">Financial Times – China </w:t>
      </w:r>
      <w:hyperlink r:id="rId17" w:history="1">
        <w:r w:rsidRPr="00511EDB">
          <w:rPr>
            <w:color w:val="0000FF"/>
            <w:u w:val="single"/>
          </w:rPr>
          <w:t>https://www.ft.com/stream/8b82f4f1-6fdf-4fe1-91db-99cac1802016</w:t>
        </w:r>
      </w:hyperlink>
    </w:p>
    <w:p w14:paraId="4E2C64BA" w14:textId="77777777" w:rsidR="007D2D73" w:rsidRPr="00511EDB" w:rsidRDefault="007D2D73" w:rsidP="007D2D73">
      <w:pPr>
        <w:ind w:left="720"/>
        <w:contextualSpacing/>
      </w:pPr>
      <w:r>
        <w:t>News, commentary, and analysis on politics, economics, and other topics on China.</w:t>
      </w:r>
    </w:p>
    <w:p w14:paraId="18210C10" w14:textId="77777777" w:rsidR="007D2D73" w:rsidRPr="00511EDB" w:rsidRDefault="007D2D73" w:rsidP="007D2D73">
      <w:pPr>
        <w:contextualSpacing/>
      </w:pPr>
    </w:p>
    <w:p w14:paraId="46D88925" w14:textId="77777777" w:rsidR="007D2D73" w:rsidRDefault="007D2D73" w:rsidP="007D2D73">
      <w:pPr>
        <w:contextualSpacing/>
      </w:pPr>
      <w:r w:rsidRPr="00CF1303">
        <w:t xml:space="preserve">China File </w:t>
      </w:r>
      <w:hyperlink r:id="rId18" w:history="1">
        <w:r w:rsidRPr="00CF1303">
          <w:rPr>
            <w:rStyle w:val="Hyperlink"/>
          </w:rPr>
          <w:t>http://www.chinafile.com</w:t>
        </w:r>
      </w:hyperlink>
      <w:r w:rsidRPr="00CF1303">
        <w:t xml:space="preserve"> </w:t>
      </w:r>
    </w:p>
    <w:p w14:paraId="7C122748" w14:textId="77777777" w:rsidR="00466ABD" w:rsidRPr="00CF1303" w:rsidRDefault="00466ABD" w:rsidP="007D2D73">
      <w:pPr>
        <w:contextualSpacing/>
      </w:pPr>
    </w:p>
    <w:p w14:paraId="5F79E300" w14:textId="77777777" w:rsidR="007D2D73" w:rsidRPr="00CF1303" w:rsidRDefault="007D2D73" w:rsidP="007D2D73">
      <w:pPr>
        <w:ind w:left="720"/>
        <w:contextualSpacing/>
      </w:pPr>
      <w:r w:rsidRPr="00CF1303">
        <w:t>Online magazine run by the Center for US-China Relations and the Asia Society, edited by Orville Schell, big-name analysts.  Also includes good links to other major China stories on the web.</w:t>
      </w:r>
    </w:p>
    <w:p w14:paraId="62065BED" w14:textId="77777777" w:rsidR="007D2D73" w:rsidRPr="00CF1303" w:rsidRDefault="007D2D73" w:rsidP="007D2D73">
      <w:pPr>
        <w:contextualSpacing/>
      </w:pPr>
    </w:p>
    <w:p w14:paraId="290186A4" w14:textId="77777777" w:rsidR="007D2D73" w:rsidRPr="00511EDB" w:rsidRDefault="007D2D73" w:rsidP="007D2D73">
      <w:r w:rsidRPr="00511EDB">
        <w:rPr>
          <w:rFonts w:hint="eastAsia"/>
        </w:rPr>
        <w:t>Asia</w:t>
      </w:r>
      <w:r w:rsidRPr="00511EDB">
        <w:t xml:space="preserve"> </w:t>
      </w:r>
      <w:r w:rsidRPr="00511EDB">
        <w:rPr>
          <w:rFonts w:hint="eastAsia"/>
        </w:rPr>
        <w:t>Dialogue</w:t>
      </w:r>
      <w:r w:rsidRPr="00511EDB">
        <w:t xml:space="preserve"> </w:t>
      </w:r>
      <w:hyperlink r:id="rId19" w:history="1">
        <w:r w:rsidRPr="00511EDB">
          <w:rPr>
            <w:rStyle w:val="Hyperlink"/>
          </w:rPr>
          <w:t>http://theasiadialogue.com/</w:t>
        </w:r>
      </w:hyperlink>
    </w:p>
    <w:p w14:paraId="3A96F880" w14:textId="77777777" w:rsidR="007D2D73" w:rsidRPr="00CF1303" w:rsidRDefault="007D2D73" w:rsidP="007D2D73">
      <w:pPr>
        <w:ind w:left="720"/>
        <w:contextualSpacing/>
      </w:pPr>
      <w:r w:rsidRPr="00CF1303">
        <w:t>Hosted by the University of Nottingham but with external contributions, great source of commentary and analysis.</w:t>
      </w:r>
    </w:p>
    <w:p w14:paraId="4CC825CF" w14:textId="77777777" w:rsidR="007D2D73" w:rsidRPr="00CF1303" w:rsidRDefault="007D2D73" w:rsidP="007D2D73">
      <w:pPr>
        <w:contextualSpacing/>
      </w:pPr>
    </w:p>
    <w:p w14:paraId="355F51D6" w14:textId="77777777" w:rsidR="007D2D73" w:rsidRPr="00CF1303" w:rsidRDefault="007D2D73" w:rsidP="007D2D73">
      <w:r w:rsidRPr="00CF1303">
        <w:t>China Media Project</w:t>
      </w:r>
      <w:r>
        <w:t xml:space="preserve"> </w:t>
      </w:r>
      <w:hyperlink r:id="rId20" w:history="1">
        <w:r w:rsidRPr="00CF1303">
          <w:rPr>
            <w:rStyle w:val="Hyperlink"/>
          </w:rPr>
          <w:t>http://chinamediaproject.org/</w:t>
        </w:r>
      </w:hyperlink>
    </w:p>
    <w:p w14:paraId="24D35E34" w14:textId="77777777" w:rsidR="007D2D73" w:rsidRPr="00CF1303" w:rsidRDefault="007D2D73" w:rsidP="007D2D73">
      <w:pPr>
        <w:ind w:left="720"/>
        <w:contextualSpacing/>
      </w:pPr>
      <w:r w:rsidRPr="00CF1303">
        <w:t xml:space="preserve">Online magazine run by </w:t>
      </w:r>
      <w:r>
        <w:t xml:space="preserve">Qian Gang and David </w:t>
      </w:r>
      <w:proofErr w:type="spellStart"/>
      <w:r>
        <w:t>Bandurski</w:t>
      </w:r>
      <w:proofErr w:type="spellEnd"/>
      <w:r w:rsidRPr="00CF1303">
        <w:t xml:space="preserve"> in partnership with the University of Hong Kong, focusing on politics, media, and communications.</w:t>
      </w:r>
    </w:p>
    <w:p w14:paraId="5BD1B41A" w14:textId="77777777" w:rsidR="007D2D73" w:rsidRPr="00CF1303" w:rsidRDefault="007D2D73" w:rsidP="007D2D73"/>
    <w:p w14:paraId="16F720AA" w14:textId="77777777" w:rsidR="007D2D73" w:rsidRPr="001F0779" w:rsidRDefault="007D2D73" w:rsidP="007D2D73">
      <w:r w:rsidRPr="00CF1303">
        <w:t xml:space="preserve">Carnegie Tsinghua </w:t>
      </w:r>
      <w:hyperlink r:id="rId21" w:history="1">
        <w:r w:rsidRPr="001F0779">
          <w:rPr>
            <w:color w:val="0000FF"/>
            <w:u w:val="single"/>
          </w:rPr>
          <w:t>https://carnegietsinghua.org/</w:t>
        </w:r>
      </w:hyperlink>
    </w:p>
    <w:p w14:paraId="21ACDDB8" w14:textId="77777777" w:rsidR="007D2D73" w:rsidRDefault="007D2D73" w:rsidP="007D2D73">
      <w:pPr>
        <w:ind w:left="720"/>
        <w:contextualSpacing/>
      </w:pPr>
      <w:r>
        <w:t>Beijing chapter of the Carnegie Endowment. Great analysis on politics, international relations, and law.</w:t>
      </w:r>
    </w:p>
    <w:p w14:paraId="7FC2AC03" w14:textId="77777777" w:rsidR="007D2D73" w:rsidRDefault="007D2D73" w:rsidP="007D2D73">
      <w:pPr>
        <w:contextualSpacing/>
      </w:pPr>
    </w:p>
    <w:p w14:paraId="6A4DFCED" w14:textId="77777777" w:rsidR="007D2D73" w:rsidRPr="00815157" w:rsidRDefault="007D2D73" w:rsidP="007D2D73">
      <w:r>
        <w:t xml:space="preserve">Jamestown China Brief </w:t>
      </w:r>
      <w:hyperlink r:id="rId22" w:history="1">
        <w:r w:rsidRPr="00815157">
          <w:rPr>
            <w:color w:val="0000FF"/>
            <w:u w:val="single"/>
          </w:rPr>
          <w:t>https://jamestown.org/programs/cb/</w:t>
        </w:r>
      </w:hyperlink>
    </w:p>
    <w:p w14:paraId="4CED0A75" w14:textId="77777777" w:rsidR="007D2D73" w:rsidRPr="001F0779" w:rsidRDefault="007D2D73" w:rsidP="007D2D73">
      <w:pPr>
        <w:ind w:left="720"/>
        <w:contextualSpacing/>
      </w:pPr>
      <w:r>
        <w:t xml:space="preserve">China analysis </w:t>
      </w:r>
      <w:r w:rsidRPr="00815157">
        <w:t>for policy-makers, intelligence and military personnel, academics, journalists, and business leaders</w:t>
      </w:r>
      <w:r>
        <w:t xml:space="preserve"> under the direction of </w:t>
      </w:r>
      <w:r w:rsidRPr="00815157">
        <w:t>Dr. Arthur Waldron at the University of Pennsylvania</w:t>
      </w:r>
      <w:r>
        <w:t>.</w:t>
      </w:r>
    </w:p>
    <w:p w14:paraId="3CB6F5BC" w14:textId="77777777" w:rsidR="007D2D73" w:rsidRDefault="007D2D73" w:rsidP="007D2D73"/>
    <w:p w14:paraId="51FDEEDC" w14:textId="77777777" w:rsidR="007D2D73" w:rsidRPr="00CF1303" w:rsidRDefault="007D2D73" w:rsidP="007D2D73">
      <w:r>
        <w:t xml:space="preserve">MERICS – Mercator Institute for China Studies </w:t>
      </w:r>
      <w:hyperlink r:id="rId23" w:history="1">
        <w:r w:rsidRPr="00CF1303">
          <w:rPr>
            <w:rStyle w:val="Hyperlink"/>
          </w:rPr>
          <w:t>https://www.merics.org/en</w:t>
        </w:r>
      </w:hyperlink>
    </w:p>
    <w:p w14:paraId="15C1454B" w14:textId="77777777" w:rsidR="007D2D73" w:rsidRPr="00CF1303" w:rsidRDefault="007D2D73" w:rsidP="007D2D73">
      <w:pPr>
        <w:ind w:left="720"/>
        <w:contextualSpacing/>
      </w:pPr>
      <w:r>
        <w:t xml:space="preserve">Berlin-based think tank working on China’s </w:t>
      </w:r>
      <w:r w:rsidRPr="00CF1303">
        <w:t>political, economic, social, technological and ecological developments, and the corresponding global impacts.</w:t>
      </w:r>
      <w:r>
        <w:t xml:space="preserve"> It has a particular focus on China’s impact on Europe.</w:t>
      </w:r>
    </w:p>
    <w:p w14:paraId="328BF9C8" w14:textId="77777777" w:rsidR="007D2D73" w:rsidRDefault="007D2D73" w:rsidP="007D2D73">
      <w:pPr>
        <w:ind w:left="720"/>
        <w:contextualSpacing/>
      </w:pPr>
    </w:p>
    <w:p w14:paraId="3EFA3596" w14:textId="77777777" w:rsidR="007D2D73" w:rsidRPr="00CF1303" w:rsidRDefault="007D2D73" w:rsidP="007D2D73">
      <w:proofErr w:type="spellStart"/>
      <w:r>
        <w:t>SupChina</w:t>
      </w:r>
      <w:proofErr w:type="spellEnd"/>
      <w:r>
        <w:t xml:space="preserve"> </w:t>
      </w:r>
      <w:hyperlink r:id="rId24" w:history="1">
        <w:r w:rsidRPr="00CF1303">
          <w:rPr>
            <w:color w:val="0000FF"/>
            <w:u w:val="single"/>
          </w:rPr>
          <w:t>https://supchina.com/</w:t>
        </w:r>
      </w:hyperlink>
    </w:p>
    <w:p w14:paraId="1FE6A3B8" w14:textId="77777777" w:rsidR="007D2D73" w:rsidRPr="008B3E5F" w:rsidRDefault="007D2D73" w:rsidP="007D2D73">
      <w:pPr>
        <w:ind w:left="720"/>
        <w:contextualSpacing/>
      </w:pPr>
      <w:r>
        <w:t xml:space="preserve">Along with its widely known </w:t>
      </w:r>
      <w:proofErr w:type="spellStart"/>
      <w:r>
        <w:t>Sinica</w:t>
      </w:r>
      <w:proofErr w:type="spellEnd"/>
      <w:r>
        <w:t xml:space="preserve"> podcast, this is a must-know resource on Chinese news, social trends, and their analysis.</w:t>
      </w:r>
    </w:p>
    <w:p w14:paraId="6E2396B8" w14:textId="77777777" w:rsidR="007D2D73" w:rsidRDefault="007D2D73" w:rsidP="007D2D73"/>
    <w:p w14:paraId="6659F89E" w14:textId="77777777" w:rsidR="007D2D73" w:rsidRPr="00CF1303" w:rsidRDefault="007D2D73" w:rsidP="007D2D73">
      <w:r>
        <w:t xml:space="preserve">Nikkei Asian Review </w:t>
      </w:r>
      <w:hyperlink r:id="rId25" w:history="1">
        <w:r w:rsidRPr="00CF1303">
          <w:rPr>
            <w:color w:val="0000FF"/>
            <w:u w:val="single"/>
          </w:rPr>
          <w:t>https://asia.nikkei.com/</w:t>
        </w:r>
      </w:hyperlink>
    </w:p>
    <w:p w14:paraId="24A3B545" w14:textId="77777777" w:rsidR="007D2D73" w:rsidRDefault="007D2D73" w:rsidP="007D2D73">
      <w:pPr>
        <w:ind w:left="720"/>
        <w:contextualSpacing/>
      </w:pPr>
      <w:r>
        <w:t>Provides a view from Japan and often offers analysis and insights unavailable elsewhere.</w:t>
      </w:r>
    </w:p>
    <w:p w14:paraId="376DD2D0" w14:textId="77777777" w:rsidR="007D2D73" w:rsidRDefault="007D2D73" w:rsidP="007D2D73">
      <w:pPr>
        <w:contextualSpacing/>
      </w:pPr>
    </w:p>
    <w:p w14:paraId="0B3D38A0" w14:textId="77777777" w:rsidR="007D2D73" w:rsidRPr="00CF1303" w:rsidRDefault="007D2D73" w:rsidP="007D2D73">
      <w:r>
        <w:t xml:space="preserve">What’s on Weibo </w:t>
      </w:r>
      <w:hyperlink r:id="rId26" w:history="1">
        <w:r w:rsidRPr="00CF1303">
          <w:rPr>
            <w:color w:val="0000FF"/>
            <w:u w:val="single"/>
          </w:rPr>
          <w:t>https://www.whatsonweibo.com/</w:t>
        </w:r>
      </w:hyperlink>
    </w:p>
    <w:p w14:paraId="46B21B68" w14:textId="77777777" w:rsidR="007D2D73" w:rsidRDefault="007D2D73" w:rsidP="007D2D73">
      <w:pPr>
        <w:ind w:left="720"/>
        <w:contextualSpacing/>
      </w:pPr>
      <w:r>
        <w:lastRenderedPageBreak/>
        <w:t xml:space="preserve">Managed by </w:t>
      </w:r>
      <w:proofErr w:type="spellStart"/>
      <w:r>
        <w:t>Manya</w:t>
      </w:r>
      <w:proofErr w:type="spellEnd"/>
      <w:r>
        <w:t xml:space="preserve"> </w:t>
      </w:r>
      <w:proofErr w:type="spellStart"/>
      <w:r>
        <w:t>Koetse</w:t>
      </w:r>
      <w:proofErr w:type="spellEnd"/>
      <w:r>
        <w:t xml:space="preserve">. The site focuses on social trends on the Chinese social media platform Weibo and provides accompanying analysis and context. </w:t>
      </w:r>
    </w:p>
    <w:p w14:paraId="39D230FC" w14:textId="77777777" w:rsidR="007D2D73" w:rsidRPr="008B3E5F" w:rsidRDefault="007D2D73" w:rsidP="007D2D73">
      <w:pPr>
        <w:contextualSpacing/>
      </w:pPr>
    </w:p>
    <w:p w14:paraId="4FAE02F8" w14:textId="77777777" w:rsidR="007D2D73" w:rsidRPr="001F0779" w:rsidRDefault="007D2D73" w:rsidP="007D2D73">
      <w:pPr>
        <w:contextualSpacing/>
      </w:pPr>
    </w:p>
    <w:p w14:paraId="61B4D29C" w14:textId="77777777" w:rsidR="007D2D73" w:rsidRPr="00CF1303" w:rsidRDefault="007D2D73" w:rsidP="007D2D73">
      <w:pPr>
        <w:contextualSpacing/>
      </w:pPr>
      <w:r w:rsidRPr="00CF1303">
        <w:rPr>
          <w:color w:val="000000"/>
        </w:rPr>
        <w:t xml:space="preserve">Richard McGregor. </w:t>
      </w:r>
      <w:r w:rsidRPr="00CF1303">
        <w:rPr>
          <w:i/>
          <w:iCs/>
          <w:color w:val="000000"/>
        </w:rPr>
        <w:t>The Party: The Secret World of China’s Communist Rulers</w:t>
      </w:r>
      <w:r w:rsidRPr="00CF1303">
        <w:rPr>
          <w:color w:val="000000"/>
        </w:rPr>
        <w:t>. New York: Harper Collins. 2010.</w:t>
      </w:r>
    </w:p>
    <w:p w14:paraId="7100A7CD" w14:textId="77777777" w:rsidR="007D2D73" w:rsidRPr="00CF1303" w:rsidRDefault="007D2D73" w:rsidP="007D2D73">
      <w:pPr>
        <w:contextualSpacing/>
      </w:pPr>
      <w:r w:rsidRPr="00CF1303">
        <w:t xml:space="preserve">Kerry Brown. </w:t>
      </w:r>
      <w:r w:rsidRPr="00CF1303">
        <w:rPr>
          <w:i/>
        </w:rPr>
        <w:t xml:space="preserve">CEO, </w:t>
      </w:r>
      <w:proofErr w:type="gramStart"/>
      <w:r w:rsidRPr="00CF1303">
        <w:rPr>
          <w:i/>
        </w:rPr>
        <w:t>China :</w:t>
      </w:r>
      <w:proofErr w:type="gramEnd"/>
      <w:r w:rsidRPr="00CF1303">
        <w:rPr>
          <w:i/>
        </w:rPr>
        <w:t xml:space="preserve"> The </w:t>
      </w:r>
      <w:r>
        <w:rPr>
          <w:i/>
        </w:rPr>
        <w:t>Rise of Xi Jinping</w:t>
      </w:r>
      <w:r>
        <w:t>. IB Tauris, 2016.</w:t>
      </w:r>
    </w:p>
    <w:p w14:paraId="41324A59" w14:textId="77777777" w:rsidR="007D2D73" w:rsidRPr="00CF1303" w:rsidRDefault="007D2D73" w:rsidP="007D2D73">
      <w:pPr>
        <w:rPr>
          <w:b/>
        </w:rPr>
      </w:pPr>
    </w:p>
    <w:p w14:paraId="415B214F" w14:textId="77777777" w:rsidR="007D2D73" w:rsidRPr="00CF1303" w:rsidRDefault="007D2D73" w:rsidP="007D2D73">
      <w:pPr>
        <w:pStyle w:val="Heading1"/>
      </w:pPr>
      <w:r w:rsidRPr="00CF1303">
        <w:t>Classical Literature and Philosophy</w:t>
      </w:r>
    </w:p>
    <w:p w14:paraId="60199988" w14:textId="77777777" w:rsidR="007D2D73" w:rsidRPr="00CF1303" w:rsidRDefault="007D2D73" w:rsidP="007D2D73">
      <w:r w:rsidRPr="00CF1303">
        <w:t xml:space="preserve">Confucius, </w:t>
      </w:r>
      <w:r w:rsidRPr="00CF1303">
        <w:rPr>
          <w:i/>
        </w:rPr>
        <w:t>The Analects.</w:t>
      </w:r>
      <w:r w:rsidRPr="00CF1303">
        <w:t xml:space="preserve"> Translated by </w:t>
      </w:r>
      <w:proofErr w:type="spellStart"/>
      <w:r w:rsidRPr="00CF1303">
        <w:t>D.</w:t>
      </w:r>
      <w:proofErr w:type="gramStart"/>
      <w:r w:rsidRPr="00CF1303">
        <w:t>C.Lau</w:t>
      </w:r>
      <w:proofErr w:type="spellEnd"/>
      <w:proofErr w:type="gramEnd"/>
      <w:r w:rsidRPr="00CF1303">
        <w:t>. Harmondsworth: Penguin, 1979. (Any edition)</w:t>
      </w:r>
    </w:p>
    <w:p w14:paraId="5123DB55" w14:textId="77777777" w:rsidR="007D2D73" w:rsidRPr="00CF1303" w:rsidRDefault="007D2D73" w:rsidP="007D2D73">
      <w:r w:rsidRPr="00CF1303">
        <w:t xml:space="preserve">Cao </w:t>
      </w:r>
      <w:proofErr w:type="spellStart"/>
      <w:r w:rsidRPr="00CF1303">
        <w:t>Xueqin</w:t>
      </w:r>
      <w:proofErr w:type="spellEnd"/>
      <w:r w:rsidRPr="00CF1303">
        <w:t xml:space="preserve">, </w:t>
      </w:r>
      <w:r w:rsidRPr="00CF1303">
        <w:rPr>
          <w:i/>
        </w:rPr>
        <w:t>The Story of the Stone</w:t>
      </w:r>
      <w:r w:rsidRPr="00CF1303">
        <w:t>, Translated by David C. Hawkes. 5 vols. Harmondsworth: Penguin, 1973-1986.</w:t>
      </w:r>
    </w:p>
    <w:p w14:paraId="67A23F6B" w14:textId="77777777" w:rsidR="007D2D73" w:rsidRPr="00CF1303" w:rsidRDefault="007D2D73" w:rsidP="007D2D73">
      <w:r w:rsidRPr="00CF1303">
        <w:t xml:space="preserve">Pu, </w:t>
      </w:r>
      <w:proofErr w:type="spellStart"/>
      <w:r w:rsidRPr="00CF1303">
        <w:t>Songling</w:t>
      </w:r>
      <w:proofErr w:type="spellEnd"/>
      <w:r w:rsidRPr="00CF1303">
        <w:t xml:space="preserve">. </w:t>
      </w:r>
      <w:r w:rsidRPr="00CF1303">
        <w:rPr>
          <w:i/>
        </w:rPr>
        <w:t>Strange Tales from a Chinese Studio</w:t>
      </w:r>
      <w:r w:rsidRPr="00CF1303">
        <w:t xml:space="preserve">. Translated by John Minford. </w:t>
      </w:r>
      <w:proofErr w:type="gramStart"/>
      <w:r w:rsidRPr="00CF1303">
        <w:t>London :</w:t>
      </w:r>
      <w:proofErr w:type="gramEnd"/>
      <w:r w:rsidRPr="00CF1303">
        <w:t xml:space="preserve"> Penguin, 2006.</w:t>
      </w:r>
    </w:p>
    <w:p w14:paraId="5667C928" w14:textId="77777777" w:rsidR="007D2D73" w:rsidRPr="00CF1303" w:rsidRDefault="007D2D73" w:rsidP="007D2D73"/>
    <w:p w14:paraId="669CE2D7" w14:textId="77777777" w:rsidR="007D2D73" w:rsidRPr="00CF1303" w:rsidRDefault="007D2D73" w:rsidP="007D2D73">
      <w:pPr>
        <w:pStyle w:val="Heading1"/>
      </w:pPr>
      <w:r w:rsidRPr="00CF1303">
        <w:t xml:space="preserve">Modern Literature </w:t>
      </w:r>
    </w:p>
    <w:p w14:paraId="2BB72DBF" w14:textId="77777777" w:rsidR="007D2D73" w:rsidRPr="00CF1303" w:rsidRDefault="007D2D73" w:rsidP="007D2D73">
      <w:pPr>
        <w:rPr>
          <w:color w:val="000000"/>
        </w:rPr>
      </w:pPr>
      <w:r w:rsidRPr="00CF1303">
        <w:rPr>
          <w:color w:val="000000"/>
        </w:rPr>
        <w:t xml:space="preserve">Eileen Chang (Zhang Ailing), </w:t>
      </w:r>
      <w:r w:rsidRPr="00CF1303">
        <w:rPr>
          <w:i/>
          <w:color w:val="000000"/>
        </w:rPr>
        <w:t>Lust, Caution</w:t>
      </w:r>
      <w:r w:rsidRPr="00CF1303">
        <w:rPr>
          <w:color w:val="000000"/>
        </w:rPr>
        <w:t>. Harmondsworth: Penguin, 2007.</w:t>
      </w:r>
    </w:p>
    <w:p w14:paraId="2D62B17C" w14:textId="77777777" w:rsidR="007D2D73" w:rsidRPr="00CF1303" w:rsidRDefault="007D2D73" w:rsidP="007D2D73">
      <w:pPr>
        <w:rPr>
          <w:color w:val="000000"/>
        </w:rPr>
      </w:pPr>
      <w:r w:rsidRPr="00CF1303">
        <w:rPr>
          <w:color w:val="000000"/>
        </w:rPr>
        <w:t>Eileen Chang (Zhang Ailing)</w:t>
      </w:r>
      <w:r>
        <w:rPr>
          <w:color w:val="000000"/>
        </w:rPr>
        <w:t>,</w:t>
      </w:r>
      <w:r w:rsidRPr="00CF1303">
        <w:rPr>
          <w:color w:val="000000"/>
        </w:rPr>
        <w:t xml:space="preserve"> </w:t>
      </w:r>
      <w:r w:rsidRPr="00CF1303">
        <w:rPr>
          <w:i/>
          <w:color w:val="000000"/>
        </w:rPr>
        <w:t>Love in a Fallen City</w:t>
      </w:r>
      <w:r w:rsidRPr="00CF1303">
        <w:rPr>
          <w:color w:val="000000"/>
        </w:rPr>
        <w:t>. Harmondsworth: Penguin, 2007.</w:t>
      </w:r>
    </w:p>
    <w:p w14:paraId="3E3FA542" w14:textId="77777777" w:rsidR="007D2D73" w:rsidRPr="00CF1303" w:rsidRDefault="007D2D73" w:rsidP="007D2D73">
      <w:pPr>
        <w:rPr>
          <w:iCs/>
          <w:color w:val="000000"/>
        </w:rPr>
      </w:pPr>
      <w:r w:rsidRPr="00CF1303">
        <w:rPr>
          <w:color w:val="000000"/>
        </w:rPr>
        <w:t xml:space="preserve">Han </w:t>
      </w:r>
      <w:proofErr w:type="spellStart"/>
      <w:r w:rsidRPr="00CF1303">
        <w:rPr>
          <w:color w:val="000000"/>
        </w:rPr>
        <w:t>Han</w:t>
      </w:r>
      <w:proofErr w:type="spellEnd"/>
      <w:r w:rsidRPr="00CF1303">
        <w:rPr>
          <w:color w:val="000000"/>
        </w:rPr>
        <w:t xml:space="preserve">. </w:t>
      </w:r>
      <w:r w:rsidRPr="00CF1303">
        <w:rPr>
          <w:i/>
          <w:color w:val="000000"/>
        </w:rPr>
        <w:t xml:space="preserve">1988: </w:t>
      </w:r>
      <w:r w:rsidRPr="00CF1303">
        <w:rPr>
          <w:i/>
          <w:iCs/>
          <w:color w:val="000000"/>
        </w:rPr>
        <w:t>I Want to Talk with the World.</w:t>
      </w:r>
      <w:r w:rsidRPr="00CF1303">
        <w:rPr>
          <w:iCs/>
          <w:color w:val="000000"/>
        </w:rPr>
        <w:t xml:space="preserve"> Seattle: Amazon Crossing, 2015.</w:t>
      </w:r>
    </w:p>
    <w:p w14:paraId="2AB3AC32" w14:textId="77777777" w:rsidR="007D2D73" w:rsidRPr="00CF1303" w:rsidRDefault="007D2D73" w:rsidP="007D2D73">
      <w:pPr>
        <w:rPr>
          <w:b/>
          <w:i/>
        </w:rPr>
      </w:pPr>
      <w:r w:rsidRPr="00CF1303">
        <w:t xml:space="preserve">Hu </w:t>
      </w:r>
      <w:proofErr w:type="spellStart"/>
      <w:r w:rsidRPr="00CF1303">
        <w:t>Fayun</w:t>
      </w:r>
      <w:proofErr w:type="spellEnd"/>
      <w:r w:rsidRPr="00CF1303">
        <w:t xml:space="preserve">. </w:t>
      </w:r>
      <w:r w:rsidRPr="00CF1303">
        <w:rPr>
          <w:i/>
        </w:rPr>
        <w:t xml:space="preserve">Such is This </w:t>
      </w:r>
      <w:proofErr w:type="spellStart"/>
      <w:r w:rsidRPr="00CF1303">
        <w:rPr>
          <w:i/>
        </w:rPr>
        <w:t>World@sars.come</w:t>
      </w:r>
      <w:proofErr w:type="spellEnd"/>
      <w:r w:rsidRPr="00CF1303">
        <w:t>. Dobbs Ferry: Ragged Banner Press, 2011.</w:t>
      </w:r>
    </w:p>
    <w:p w14:paraId="49E1BE20" w14:textId="77777777" w:rsidR="007D2D73" w:rsidRPr="00CF1303" w:rsidRDefault="007D2D73" w:rsidP="007D2D73">
      <w:pPr>
        <w:rPr>
          <w:b/>
          <w:i/>
        </w:rPr>
      </w:pPr>
      <w:r w:rsidRPr="00CF1303">
        <w:t xml:space="preserve">Jiang Rong. </w:t>
      </w:r>
      <w:r w:rsidRPr="00CF1303">
        <w:rPr>
          <w:i/>
        </w:rPr>
        <w:t>Wolf Totem</w:t>
      </w:r>
      <w:r w:rsidRPr="00CF1303">
        <w:t>. Harmondsworth: Penguin, 2008.</w:t>
      </w:r>
    </w:p>
    <w:p w14:paraId="7447A1CC" w14:textId="77777777" w:rsidR="007D2D73" w:rsidRPr="00CF1303" w:rsidRDefault="007D2D73" w:rsidP="007D2D73">
      <w:pPr>
        <w:rPr>
          <w:color w:val="000000"/>
        </w:rPr>
      </w:pPr>
      <w:r w:rsidRPr="00CF1303">
        <w:rPr>
          <w:color w:val="000000"/>
        </w:rPr>
        <w:t xml:space="preserve">Lao She, </w:t>
      </w:r>
      <w:r w:rsidRPr="00CF1303">
        <w:rPr>
          <w:i/>
          <w:color w:val="000000"/>
        </w:rPr>
        <w:t xml:space="preserve">Rickshaw Boy. </w:t>
      </w:r>
      <w:r w:rsidRPr="00CF1303">
        <w:rPr>
          <w:color w:val="000000"/>
        </w:rPr>
        <w:t>New York: Harper Perennial, 2010.</w:t>
      </w:r>
    </w:p>
    <w:p w14:paraId="7B16F695" w14:textId="77777777" w:rsidR="007D2D73" w:rsidRPr="00CF1303" w:rsidRDefault="007D2D73" w:rsidP="007D2D73">
      <w:pPr>
        <w:rPr>
          <w:color w:val="000000"/>
        </w:rPr>
      </w:pPr>
      <w:r w:rsidRPr="00CF1303">
        <w:rPr>
          <w:color w:val="000000"/>
        </w:rPr>
        <w:t xml:space="preserve">Lu </w:t>
      </w:r>
      <w:proofErr w:type="spellStart"/>
      <w:r w:rsidRPr="00CF1303">
        <w:rPr>
          <w:color w:val="000000"/>
        </w:rPr>
        <w:t>Xun</w:t>
      </w:r>
      <w:proofErr w:type="spellEnd"/>
      <w:r w:rsidRPr="00CF1303">
        <w:rPr>
          <w:color w:val="000000"/>
        </w:rPr>
        <w:t xml:space="preserve">, </w:t>
      </w:r>
      <w:r w:rsidRPr="00CF1303">
        <w:rPr>
          <w:i/>
          <w:color w:val="000000"/>
        </w:rPr>
        <w:t>The Real Story of Ah Q and Other Tales of China</w:t>
      </w:r>
      <w:r w:rsidRPr="00CF1303">
        <w:rPr>
          <w:color w:val="000000"/>
        </w:rPr>
        <w:t>. Harmondsworth: Penguin, 2009.</w:t>
      </w:r>
    </w:p>
    <w:p w14:paraId="3AFEAC7D" w14:textId="77777777" w:rsidR="007D2D73" w:rsidRPr="00CF1303" w:rsidRDefault="007D2D73" w:rsidP="007D2D73">
      <w:pPr>
        <w:rPr>
          <w:rFonts w:cs="Times"/>
          <w:b/>
          <w:szCs w:val="32"/>
        </w:rPr>
      </w:pPr>
      <w:r w:rsidRPr="00CF1303">
        <w:rPr>
          <w:rFonts w:cs="Times"/>
          <w:iCs/>
          <w:szCs w:val="32"/>
        </w:rPr>
        <w:t xml:space="preserve">Shen </w:t>
      </w:r>
      <w:proofErr w:type="spellStart"/>
      <w:r w:rsidRPr="00CF1303">
        <w:rPr>
          <w:rFonts w:cs="Times"/>
          <w:iCs/>
          <w:szCs w:val="32"/>
        </w:rPr>
        <w:t>Congwen</w:t>
      </w:r>
      <w:proofErr w:type="spellEnd"/>
      <w:r w:rsidRPr="00CF1303">
        <w:rPr>
          <w:rFonts w:cs="Times"/>
          <w:iCs/>
          <w:szCs w:val="32"/>
        </w:rPr>
        <w:t xml:space="preserve">, </w:t>
      </w:r>
      <w:r w:rsidRPr="00CF1303">
        <w:rPr>
          <w:rFonts w:cs="Times"/>
          <w:i/>
          <w:iCs/>
          <w:szCs w:val="32"/>
        </w:rPr>
        <w:t xml:space="preserve">Imperfect Paradise: Stories by Shen </w:t>
      </w:r>
      <w:proofErr w:type="spellStart"/>
      <w:r w:rsidRPr="00CF1303">
        <w:rPr>
          <w:rFonts w:cs="Times"/>
          <w:i/>
          <w:iCs/>
          <w:szCs w:val="32"/>
        </w:rPr>
        <w:t>Congwen</w:t>
      </w:r>
      <w:proofErr w:type="spellEnd"/>
      <w:r w:rsidRPr="00CF1303">
        <w:rPr>
          <w:rFonts w:cs="Times"/>
          <w:szCs w:val="32"/>
        </w:rPr>
        <w:t>. Honolulu: Hawaii University Press, 1995.</w:t>
      </w:r>
    </w:p>
    <w:p w14:paraId="572C02B6" w14:textId="77777777" w:rsidR="007D2D73" w:rsidRPr="00CF1303" w:rsidRDefault="007D2D73" w:rsidP="007D2D73">
      <w:pPr>
        <w:rPr>
          <w:color w:val="000000"/>
        </w:rPr>
      </w:pPr>
      <w:r w:rsidRPr="00CF1303">
        <w:rPr>
          <w:color w:val="000000"/>
        </w:rPr>
        <w:t xml:space="preserve">Yan Lianke. </w:t>
      </w:r>
      <w:r w:rsidRPr="00CF1303">
        <w:rPr>
          <w:i/>
          <w:iCs/>
          <w:color w:val="000000"/>
        </w:rPr>
        <w:t xml:space="preserve">Serve the </w:t>
      </w:r>
      <w:proofErr w:type="gramStart"/>
      <w:r w:rsidRPr="00CF1303">
        <w:rPr>
          <w:i/>
          <w:iCs/>
          <w:color w:val="000000"/>
        </w:rPr>
        <w:t>People!</w:t>
      </w:r>
      <w:r w:rsidRPr="00CF1303">
        <w:rPr>
          <w:iCs/>
          <w:color w:val="000000"/>
        </w:rPr>
        <w:t>.</w:t>
      </w:r>
      <w:proofErr w:type="gramEnd"/>
      <w:r w:rsidRPr="00CF1303">
        <w:rPr>
          <w:color w:val="000000"/>
        </w:rPr>
        <w:t>  London: Constable, 2007.</w:t>
      </w:r>
    </w:p>
    <w:p w14:paraId="4E70EF03" w14:textId="77777777" w:rsidR="007D2D73" w:rsidRPr="00CF1303" w:rsidRDefault="007D2D73" w:rsidP="007D2D73">
      <w:pPr>
        <w:rPr>
          <w:b/>
        </w:rPr>
      </w:pPr>
      <w:r w:rsidRPr="00CF1303">
        <w:t xml:space="preserve">Yu Hua. </w:t>
      </w:r>
      <w:r w:rsidRPr="00CF1303">
        <w:rPr>
          <w:i/>
        </w:rPr>
        <w:t>Brothers</w:t>
      </w:r>
      <w:r w:rsidRPr="00CF1303">
        <w:t>. New York: Anchor, 2010.</w:t>
      </w:r>
    </w:p>
    <w:p w14:paraId="2F6ECA84" w14:textId="3F457C02" w:rsidR="007D2D73" w:rsidRPr="002F1DA2" w:rsidRDefault="007D2D73" w:rsidP="007D2D73">
      <w:r w:rsidRPr="00CF1303">
        <w:t xml:space="preserve">Zhu Wen. </w:t>
      </w:r>
      <w:r w:rsidRPr="00CF1303">
        <w:rPr>
          <w:i/>
        </w:rPr>
        <w:t>I Love Dollars and Other Stories of China</w:t>
      </w:r>
      <w:r w:rsidRPr="00CF1303">
        <w:t>. New York: Columbia University Press, 2006.</w:t>
      </w:r>
    </w:p>
    <w:p w14:paraId="485BEE5D" w14:textId="77777777" w:rsidR="007D2D73" w:rsidRDefault="007D2D73" w:rsidP="007D2D73">
      <w:pPr>
        <w:pStyle w:val="Heading1"/>
      </w:pPr>
    </w:p>
    <w:p w14:paraId="09D43969" w14:textId="77777777" w:rsidR="007D2D73" w:rsidRPr="00CF1303" w:rsidRDefault="007D2D73" w:rsidP="007D2D73">
      <w:pPr>
        <w:pStyle w:val="Heading1"/>
      </w:pPr>
      <w:r w:rsidRPr="00CF1303">
        <w:t>Film</w:t>
      </w:r>
    </w:p>
    <w:p w14:paraId="2DAB1988" w14:textId="77777777" w:rsidR="007D2D73" w:rsidRPr="00CF1303" w:rsidRDefault="007D2D73" w:rsidP="007D2D73">
      <w:r w:rsidRPr="00CF1303">
        <w:t>Hou Hsiao-</w:t>
      </w:r>
      <w:proofErr w:type="spellStart"/>
      <w:r w:rsidRPr="00CF1303">
        <w:t>hsien</w:t>
      </w:r>
      <w:proofErr w:type="spellEnd"/>
      <w:r w:rsidRPr="00CF1303">
        <w:t xml:space="preserve">, </w:t>
      </w:r>
      <w:r w:rsidRPr="00CF1303">
        <w:rPr>
          <w:i/>
        </w:rPr>
        <w:t xml:space="preserve">The </w:t>
      </w:r>
      <w:proofErr w:type="spellStart"/>
      <w:r w:rsidRPr="00CF1303">
        <w:rPr>
          <w:i/>
        </w:rPr>
        <w:t>Puppetmaster</w:t>
      </w:r>
      <w:proofErr w:type="spellEnd"/>
      <w:r w:rsidRPr="00CF1303">
        <w:t>, 1994.</w:t>
      </w:r>
    </w:p>
    <w:p w14:paraId="17FF4C94" w14:textId="77777777" w:rsidR="007D2D73" w:rsidRPr="00CF1303" w:rsidRDefault="007D2D73" w:rsidP="007D2D73">
      <w:r w:rsidRPr="00CF1303">
        <w:t xml:space="preserve">Jia </w:t>
      </w:r>
      <w:proofErr w:type="spellStart"/>
      <w:r w:rsidRPr="00CF1303">
        <w:t>Zhangke</w:t>
      </w:r>
      <w:proofErr w:type="spellEnd"/>
      <w:r w:rsidRPr="00CF1303">
        <w:t xml:space="preserve">, </w:t>
      </w:r>
      <w:r w:rsidRPr="00CF1303">
        <w:rPr>
          <w:i/>
        </w:rPr>
        <w:t xml:space="preserve">Still Life, </w:t>
      </w:r>
      <w:r w:rsidRPr="00CF1303">
        <w:t>2006</w:t>
      </w:r>
    </w:p>
    <w:p w14:paraId="382978E5" w14:textId="77777777" w:rsidR="007D2D73" w:rsidRPr="00CF1303" w:rsidRDefault="007D2D73" w:rsidP="007D2D73">
      <w:r w:rsidRPr="00CF1303">
        <w:t xml:space="preserve">Lu </w:t>
      </w:r>
      <w:proofErr w:type="spellStart"/>
      <w:r w:rsidRPr="00CF1303">
        <w:t>Chuan</w:t>
      </w:r>
      <w:proofErr w:type="spellEnd"/>
      <w:r w:rsidRPr="00CF1303">
        <w:t xml:space="preserve">, </w:t>
      </w:r>
      <w:r w:rsidRPr="00CF1303">
        <w:rPr>
          <w:i/>
        </w:rPr>
        <w:t>City of Life and Death</w:t>
      </w:r>
      <w:r w:rsidRPr="00CF1303">
        <w:t>, 2009.</w:t>
      </w:r>
    </w:p>
    <w:p w14:paraId="2A0FCCB3" w14:textId="77777777" w:rsidR="007D2D73" w:rsidRPr="00CF1303" w:rsidRDefault="007D2D73" w:rsidP="007D2D73">
      <w:r w:rsidRPr="00CF1303">
        <w:t xml:space="preserve">Tian </w:t>
      </w:r>
      <w:proofErr w:type="spellStart"/>
      <w:r w:rsidRPr="00CF1303">
        <w:t>Zhuangzhuang</w:t>
      </w:r>
      <w:proofErr w:type="spellEnd"/>
      <w:r w:rsidRPr="00CF1303">
        <w:t xml:space="preserve">, </w:t>
      </w:r>
      <w:r w:rsidRPr="00CF1303">
        <w:rPr>
          <w:i/>
        </w:rPr>
        <w:t>The Blue Kite</w:t>
      </w:r>
      <w:r w:rsidRPr="00CF1303">
        <w:t>, 1993.</w:t>
      </w:r>
    </w:p>
    <w:p w14:paraId="3B2CAAE5" w14:textId="77777777" w:rsidR="007D2D73" w:rsidRPr="00CF1303" w:rsidRDefault="007D2D73" w:rsidP="007D2D73">
      <w:r w:rsidRPr="00CF1303">
        <w:t xml:space="preserve">Tsai Ming-liang, </w:t>
      </w:r>
      <w:r w:rsidRPr="00CF1303">
        <w:rPr>
          <w:i/>
        </w:rPr>
        <w:t>The River</w:t>
      </w:r>
      <w:r w:rsidRPr="00CF1303">
        <w:t>, 1997.</w:t>
      </w:r>
    </w:p>
    <w:p w14:paraId="3BA4F20D" w14:textId="77777777" w:rsidR="007D2D73" w:rsidRPr="00CF1303" w:rsidRDefault="007D2D73" w:rsidP="007D2D73">
      <w:r w:rsidRPr="00CF1303">
        <w:t xml:space="preserve">Wong Kar-Wai, </w:t>
      </w:r>
      <w:r w:rsidRPr="00CF1303">
        <w:rPr>
          <w:i/>
        </w:rPr>
        <w:t>Chungking Express</w:t>
      </w:r>
      <w:r w:rsidRPr="00CF1303">
        <w:t>, 1994.</w:t>
      </w:r>
    </w:p>
    <w:p w14:paraId="41E6B4EA" w14:textId="77777777" w:rsidR="007D2D73" w:rsidRPr="00CF1303" w:rsidRDefault="007D2D73" w:rsidP="007D2D73">
      <w:r w:rsidRPr="00CF1303">
        <w:t xml:space="preserve">____________, </w:t>
      </w:r>
      <w:r w:rsidRPr="00CF1303">
        <w:rPr>
          <w:i/>
        </w:rPr>
        <w:t>In the Mood for Love</w:t>
      </w:r>
      <w:r w:rsidRPr="00CF1303">
        <w:t>, 2000.</w:t>
      </w:r>
    </w:p>
    <w:p w14:paraId="4AB746D4" w14:textId="77777777" w:rsidR="007D2D73" w:rsidRPr="00CF1303" w:rsidRDefault="007D2D73" w:rsidP="007D2D73">
      <w:r w:rsidRPr="00CF1303">
        <w:t xml:space="preserve">Edward Yang, </w:t>
      </w:r>
      <w:proofErr w:type="spellStart"/>
      <w:r w:rsidRPr="00CF1303">
        <w:rPr>
          <w:i/>
        </w:rPr>
        <w:t>Yiyi</w:t>
      </w:r>
      <w:proofErr w:type="spellEnd"/>
      <w:r w:rsidRPr="00CF1303">
        <w:rPr>
          <w:i/>
        </w:rPr>
        <w:t>: A One and a Two</w:t>
      </w:r>
      <w:r w:rsidRPr="00CF1303">
        <w:t>, 2000.</w:t>
      </w:r>
    </w:p>
    <w:p w14:paraId="74251A57" w14:textId="77777777" w:rsidR="007D2D73" w:rsidRPr="00CF1303" w:rsidRDefault="007D2D73" w:rsidP="007D2D73">
      <w:r w:rsidRPr="00CF1303">
        <w:t xml:space="preserve">Zhang Yimou, </w:t>
      </w:r>
      <w:r w:rsidRPr="00CF1303">
        <w:rPr>
          <w:i/>
        </w:rPr>
        <w:t>Hero</w:t>
      </w:r>
      <w:r w:rsidRPr="00CF1303">
        <w:t>, 2001.</w:t>
      </w:r>
    </w:p>
    <w:p w14:paraId="4E7067F4" w14:textId="77777777" w:rsidR="007D2D73" w:rsidRPr="00CF1303" w:rsidRDefault="007D2D73" w:rsidP="007D2D73">
      <w:pPr>
        <w:rPr>
          <w:b/>
        </w:rPr>
      </w:pPr>
    </w:p>
    <w:p w14:paraId="4950C84B" w14:textId="77777777" w:rsidR="007D2D73" w:rsidRPr="00CF1303" w:rsidRDefault="007D2D73" w:rsidP="007D2D73">
      <w:pPr>
        <w:pStyle w:val="Heading1"/>
      </w:pPr>
      <w:r w:rsidRPr="00CF1303">
        <w:t>Biographies and Memoirs</w:t>
      </w:r>
    </w:p>
    <w:p w14:paraId="3B20B81E" w14:textId="77777777" w:rsidR="007D2D73" w:rsidRPr="00CF1303" w:rsidRDefault="007D2D73" w:rsidP="007D2D73">
      <w:r w:rsidRPr="00CF1303">
        <w:t xml:space="preserve">Pang-Mei Natasha Chang, </w:t>
      </w:r>
      <w:r w:rsidRPr="00CF1303">
        <w:rPr>
          <w:i/>
        </w:rPr>
        <w:t>Bound Feet and Western Dress</w:t>
      </w:r>
      <w:r w:rsidRPr="00CF1303">
        <w:t>. London: Bantam Books, 1996.</w:t>
      </w:r>
    </w:p>
    <w:p w14:paraId="71442CB0" w14:textId="77777777" w:rsidR="007D2D73" w:rsidRPr="00CF1303" w:rsidRDefault="007D2D73" w:rsidP="007D2D73">
      <w:r w:rsidRPr="00CF1303">
        <w:t>Hsieh Ping-</w:t>
      </w:r>
      <w:proofErr w:type="spellStart"/>
      <w:r w:rsidRPr="00CF1303">
        <w:t>ying</w:t>
      </w:r>
      <w:proofErr w:type="spellEnd"/>
      <w:r w:rsidRPr="00CF1303">
        <w:t xml:space="preserve">, </w:t>
      </w:r>
      <w:r w:rsidRPr="00CF1303">
        <w:rPr>
          <w:i/>
        </w:rPr>
        <w:t>Autobiography of a Chinese Girl</w:t>
      </w:r>
      <w:r w:rsidRPr="00CF1303">
        <w:t>, 1943. (Any edition)</w:t>
      </w:r>
    </w:p>
    <w:p w14:paraId="5F735B50" w14:textId="77777777" w:rsidR="007D2D73" w:rsidRPr="00CF1303" w:rsidRDefault="007D2D73" w:rsidP="007D2D73">
      <w:r w:rsidRPr="00CF1303">
        <w:t xml:space="preserve">Edgar Snow, </w:t>
      </w:r>
      <w:r w:rsidRPr="00CF1303">
        <w:rPr>
          <w:i/>
        </w:rPr>
        <w:t>Red Star over China</w:t>
      </w:r>
      <w:r w:rsidRPr="00CF1303">
        <w:t xml:space="preserve">, 1938 (Any edition). </w:t>
      </w:r>
    </w:p>
    <w:p w14:paraId="6783042C" w14:textId="77777777" w:rsidR="007D2D73" w:rsidRPr="00CF1303" w:rsidRDefault="007D2D73" w:rsidP="007D2D73">
      <w:r w:rsidRPr="00CF1303">
        <w:t xml:space="preserve">Yue </w:t>
      </w:r>
      <w:proofErr w:type="spellStart"/>
      <w:r w:rsidRPr="00CF1303">
        <w:t>Daiyun</w:t>
      </w:r>
      <w:proofErr w:type="spellEnd"/>
      <w:r w:rsidRPr="00CF1303">
        <w:t xml:space="preserve"> and Carolyn </w:t>
      </w:r>
      <w:proofErr w:type="spellStart"/>
      <w:r w:rsidRPr="00CF1303">
        <w:t>Wakeman</w:t>
      </w:r>
      <w:proofErr w:type="spellEnd"/>
      <w:r w:rsidRPr="00CF1303">
        <w:t xml:space="preserve">, </w:t>
      </w:r>
      <w:r w:rsidRPr="00CF1303">
        <w:rPr>
          <w:i/>
        </w:rPr>
        <w:t xml:space="preserve">To the Storm: </w:t>
      </w:r>
      <w:proofErr w:type="gramStart"/>
      <w:r w:rsidRPr="00CF1303">
        <w:rPr>
          <w:i/>
        </w:rPr>
        <w:t>the</w:t>
      </w:r>
      <w:proofErr w:type="gramEnd"/>
      <w:r w:rsidRPr="00CF1303">
        <w:rPr>
          <w:i/>
        </w:rPr>
        <w:t xml:space="preserve"> Odyssey of a Revolutionary Chinese Woman</w:t>
      </w:r>
      <w:r w:rsidRPr="00CF1303">
        <w:t>.  Berkeley: University of California Press, 1985.</w:t>
      </w:r>
    </w:p>
    <w:p w14:paraId="2843EC58" w14:textId="77777777" w:rsidR="007D2D73" w:rsidRPr="00CF1303" w:rsidRDefault="007D2D73" w:rsidP="007D2D73">
      <w:r w:rsidRPr="00CF1303">
        <w:t xml:space="preserve">Jung Chang, </w:t>
      </w:r>
      <w:r w:rsidRPr="00CF1303">
        <w:rPr>
          <w:i/>
        </w:rPr>
        <w:t>Wild Swans: Three Daughters of China</w:t>
      </w:r>
      <w:r w:rsidRPr="00CF1303">
        <w:t xml:space="preserve">. </w:t>
      </w:r>
      <w:proofErr w:type="gramStart"/>
      <w:r w:rsidRPr="00CF1303">
        <w:t>1991.  (</w:t>
      </w:r>
      <w:proofErr w:type="gramEnd"/>
      <w:r w:rsidRPr="00CF1303">
        <w:t>Any edition)</w:t>
      </w:r>
    </w:p>
    <w:p w14:paraId="50CEB612" w14:textId="77777777" w:rsidR="007D2D73" w:rsidRPr="00CF1303" w:rsidRDefault="007D2D73" w:rsidP="007D2D73">
      <w:r w:rsidRPr="00CF1303">
        <w:t xml:space="preserve">Liang Heng, </w:t>
      </w:r>
      <w:r w:rsidRPr="00CF1303">
        <w:rPr>
          <w:i/>
        </w:rPr>
        <w:t>Son of the Revolution</w:t>
      </w:r>
      <w:r w:rsidRPr="00CF1303">
        <w:t>, 1983. (Any edition)</w:t>
      </w:r>
    </w:p>
    <w:p w14:paraId="252BC308" w14:textId="77777777" w:rsidR="007D2D73" w:rsidRPr="00CF1303" w:rsidRDefault="007D2D73" w:rsidP="007D2D73">
      <w:proofErr w:type="spellStart"/>
      <w:r w:rsidRPr="00CF1303">
        <w:t>Nien</w:t>
      </w:r>
      <w:proofErr w:type="spellEnd"/>
      <w:r w:rsidRPr="00CF1303">
        <w:t xml:space="preserve"> Cheng, </w:t>
      </w:r>
      <w:r w:rsidRPr="00CF1303">
        <w:rPr>
          <w:i/>
        </w:rPr>
        <w:t>Life and Death in Shanghai</w:t>
      </w:r>
      <w:r w:rsidRPr="00CF1303">
        <w:t>, 1986. (Any edition)</w:t>
      </w:r>
    </w:p>
    <w:p w14:paraId="1AE5D25D" w14:textId="77777777" w:rsidR="007D2D73" w:rsidRPr="00CF1303" w:rsidRDefault="007D2D73" w:rsidP="007D2D73">
      <w:r w:rsidRPr="00CF1303">
        <w:t xml:space="preserve">Rae Yang, </w:t>
      </w:r>
      <w:r w:rsidRPr="00CF1303">
        <w:rPr>
          <w:i/>
        </w:rPr>
        <w:t>The Spider Eaters: A Memoir</w:t>
      </w:r>
      <w:r w:rsidRPr="00CF1303">
        <w:t>, 1997. (Any edition)</w:t>
      </w:r>
    </w:p>
    <w:p w14:paraId="7DC4060F" w14:textId="77777777" w:rsidR="007D2D73" w:rsidRPr="00CF1303" w:rsidRDefault="007D2D73" w:rsidP="007D2D73">
      <w:r w:rsidRPr="00CF1303">
        <w:t xml:space="preserve">Guo Yue, </w:t>
      </w:r>
      <w:r w:rsidRPr="00CF1303">
        <w:rPr>
          <w:i/>
        </w:rPr>
        <w:t>Music, Food, and Love</w:t>
      </w:r>
      <w:r w:rsidRPr="00CF1303">
        <w:t>, 2005. (Any edition)</w:t>
      </w:r>
    </w:p>
    <w:p w14:paraId="64296A34" w14:textId="77777777" w:rsidR="007D2D73" w:rsidRPr="00CF1303" w:rsidRDefault="007D2D73" w:rsidP="007D2D73">
      <w:pPr>
        <w:rPr>
          <w:b/>
        </w:rPr>
      </w:pPr>
    </w:p>
    <w:p w14:paraId="23DC375E" w14:textId="77777777" w:rsidR="007D2D73" w:rsidRPr="00CF1303" w:rsidRDefault="007D2D73" w:rsidP="007D2D73">
      <w:pPr>
        <w:pStyle w:val="Heading1"/>
      </w:pPr>
      <w:r w:rsidRPr="00CF1303">
        <w:lastRenderedPageBreak/>
        <w:t xml:space="preserve">People’s </w:t>
      </w:r>
      <w:r w:rsidR="00466ABD">
        <w:t xml:space="preserve">Experiences </w:t>
      </w:r>
    </w:p>
    <w:p w14:paraId="5244C8E5" w14:textId="77777777" w:rsidR="007D2D73" w:rsidRPr="00CF1303" w:rsidRDefault="007D2D73" w:rsidP="007D2D73">
      <w:pPr>
        <w:rPr>
          <w:color w:val="000000"/>
        </w:rPr>
      </w:pPr>
      <w:r w:rsidRPr="00CF1303">
        <w:rPr>
          <w:color w:val="000000"/>
        </w:rPr>
        <w:t xml:space="preserve">Meyer, Michael. </w:t>
      </w:r>
      <w:r w:rsidRPr="00CF1303">
        <w:rPr>
          <w:i/>
          <w:iCs/>
          <w:color w:val="000000"/>
        </w:rPr>
        <w:t>The Last Days of Old Beijing: Life in the Vanishing Backstreets of a City Transformed.</w:t>
      </w:r>
      <w:r w:rsidRPr="00CF1303">
        <w:rPr>
          <w:color w:val="000000"/>
        </w:rPr>
        <w:t xml:space="preserve"> New York: Walker &amp; Co. 2008. </w:t>
      </w:r>
    </w:p>
    <w:p w14:paraId="33DBD86D" w14:textId="77777777" w:rsidR="007D2D73" w:rsidRPr="00CF1303" w:rsidRDefault="007D2D73" w:rsidP="007D2D73">
      <w:pPr>
        <w:rPr>
          <w:color w:val="000000"/>
        </w:rPr>
      </w:pPr>
      <w:r w:rsidRPr="00CF1303">
        <w:rPr>
          <w:color w:val="000000"/>
        </w:rPr>
        <w:t xml:space="preserve">Wolf, Margery. </w:t>
      </w:r>
      <w:r w:rsidRPr="00CF1303">
        <w:rPr>
          <w:i/>
          <w:iCs/>
          <w:color w:val="000000"/>
        </w:rPr>
        <w:t>The House of Lim: A Study of a Chinese Farm Family</w:t>
      </w:r>
      <w:r w:rsidRPr="00CF1303">
        <w:rPr>
          <w:color w:val="000000"/>
        </w:rPr>
        <w:t>. New York: Appleton-Century-Crofts. 1968.</w:t>
      </w:r>
    </w:p>
    <w:p w14:paraId="140AA245" w14:textId="35AED553" w:rsidR="007D2D73" w:rsidRPr="00CF1303" w:rsidRDefault="00834357" w:rsidP="007D2D73">
      <w:pPr>
        <w:rPr>
          <w:color w:val="000000"/>
        </w:rPr>
      </w:pPr>
      <w:proofErr w:type="spellStart"/>
      <w:r>
        <w:rPr>
          <w:color w:val="000000"/>
        </w:rPr>
        <w:t>Jie</w:t>
      </w:r>
      <w:proofErr w:type="spellEnd"/>
      <w:r>
        <w:rPr>
          <w:color w:val="000000"/>
        </w:rPr>
        <w:t xml:space="preserve"> Li, </w:t>
      </w:r>
      <w:r>
        <w:rPr>
          <w:i/>
          <w:color w:val="000000"/>
        </w:rPr>
        <w:t>Shanghai Homes: Palimpsests of Private Life</w:t>
      </w:r>
      <w:r>
        <w:rPr>
          <w:color w:val="000000"/>
        </w:rPr>
        <w:t>. New York: Columbia University Press, 2014.</w:t>
      </w:r>
    </w:p>
    <w:p w14:paraId="76FFEE48" w14:textId="77777777" w:rsidR="007D2D73" w:rsidRPr="00CF1303" w:rsidRDefault="007D2D73" w:rsidP="007D2D73">
      <w:pPr>
        <w:rPr>
          <w:color w:val="000000"/>
        </w:rPr>
      </w:pPr>
      <w:proofErr w:type="spellStart"/>
      <w:r w:rsidRPr="00CF1303">
        <w:rPr>
          <w:color w:val="000000"/>
        </w:rPr>
        <w:t>Dautcher</w:t>
      </w:r>
      <w:proofErr w:type="spellEnd"/>
      <w:r w:rsidRPr="00CF1303">
        <w:rPr>
          <w:color w:val="000000"/>
        </w:rPr>
        <w:t xml:space="preserve">, Jay. </w:t>
      </w:r>
      <w:r w:rsidRPr="00CF1303">
        <w:rPr>
          <w:i/>
          <w:iCs/>
          <w:color w:val="000000"/>
        </w:rPr>
        <w:t>Down a Narrow Road: Identity and Masculinity in a Uyghur Community in Xinjiang, China</w:t>
      </w:r>
      <w:r w:rsidRPr="00CF1303">
        <w:rPr>
          <w:color w:val="000000"/>
        </w:rPr>
        <w:t>. Cambridge: Cambridge University Press. 2009.</w:t>
      </w:r>
    </w:p>
    <w:p w14:paraId="5365295B" w14:textId="77777777" w:rsidR="007D2D73" w:rsidRPr="00CF1303" w:rsidRDefault="007D2D73" w:rsidP="007D2D73">
      <w:pPr>
        <w:rPr>
          <w:color w:val="000000"/>
        </w:rPr>
      </w:pPr>
      <w:r w:rsidRPr="00CF1303">
        <w:rPr>
          <w:color w:val="000000"/>
        </w:rPr>
        <w:t xml:space="preserve">Zheng, </w:t>
      </w:r>
      <w:proofErr w:type="spellStart"/>
      <w:r w:rsidRPr="00CF1303">
        <w:rPr>
          <w:color w:val="000000"/>
        </w:rPr>
        <w:t>Tiantian</w:t>
      </w:r>
      <w:proofErr w:type="spellEnd"/>
      <w:r w:rsidRPr="00CF1303">
        <w:rPr>
          <w:color w:val="000000"/>
        </w:rPr>
        <w:t xml:space="preserve">. </w:t>
      </w:r>
      <w:r w:rsidRPr="00CF1303">
        <w:rPr>
          <w:i/>
          <w:iCs/>
          <w:color w:val="000000"/>
        </w:rPr>
        <w:t xml:space="preserve">Red Lights: The Lives of Sex Workers in </w:t>
      </w:r>
      <w:proofErr w:type="spellStart"/>
      <w:r w:rsidRPr="00CF1303">
        <w:rPr>
          <w:i/>
          <w:iCs/>
          <w:color w:val="000000"/>
        </w:rPr>
        <w:t>Postsocialist</w:t>
      </w:r>
      <w:proofErr w:type="spellEnd"/>
      <w:r w:rsidRPr="00CF1303">
        <w:rPr>
          <w:i/>
          <w:iCs/>
          <w:color w:val="000000"/>
        </w:rPr>
        <w:t xml:space="preserve"> China</w:t>
      </w:r>
      <w:r w:rsidRPr="00CF1303">
        <w:rPr>
          <w:color w:val="000000"/>
        </w:rPr>
        <w:t>. Minneapolis: University of Minnesota Press. 2009.</w:t>
      </w:r>
    </w:p>
    <w:p w14:paraId="6AF062CB" w14:textId="77777777" w:rsidR="007D2D73" w:rsidRPr="00CF1303" w:rsidRDefault="007D2D73" w:rsidP="007D2D73">
      <w:pPr>
        <w:rPr>
          <w:color w:val="000000"/>
        </w:rPr>
      </w:pPr>
      <w:proofErr w:type="spellStart"/>
      <w:r w:rsidRPr="00CF1303">
        <w:rPr>
          <w:color w:val="000000"/>
        </w:rPr>
        <w:t>Osburg</w:t>
      </w:r>
      <w:proofErr w:type="spellEnd"/>
      <w:r w:rsidRPr="00CF1303">
        <w:rPr>
          <w:color w:val="000000"/>
        </w:rPr>
        <w:t xml:space="preserve">, John. </w:t>
      </w:r>
      <w:r w:rsidRPr="00CF1303">
        <w:rPr>
          <w:i/>
          <w:iCs/>
          <w:color w:val="000000"/>
        </w:rPr>
        <w:t>Anxious Wealth: Money and Morality among China’s New Rich</w:t>
      </w:r>
      <w:r w:rsidRPr="00CF1303">
        <w:rPr>
          <w:color w:val="000000"/>
        </w:rPr>
        <w:t>. Stanford: Stanford University Press. 2013.</w:t>
      </w:r>
    </w:p>
    <w:p w14:paraId="230B04AD" w14:textId="77777777" w:rsidR="007D2D73" w:rsidRPr="00CF1303" w:rsidRDefault="007D2D73" w:rsidP="007D2D73">
      <w:r w:rsidRPr="00CF1303">
        <w:t xml:space="preserve">Johnson, Ian. </w:t>
      </w:r>
      <w:r w:rsidRPr="00CF1303">
        <w:rPr>
          <w:i/>
        </w:rPr>
        <w:t>The Souls of China: The Return of Religion after Mao</w:t>
      </w:r>
      <w:r w:rsidRPr="00CF1303">
        <w:t>. Alfred A. Knopf, 2017.</w:t>
      </w:r>
    </w:p>
    <w:p w14:paraId="78BF2F4B" w14:textId="79A3C1E5" w:rsidR="007D2D73" w:rsidRDefault="007D2D73" w:rsidP="007D2D73">
      <w:r w:rsidRPr="00CF1303">
        <w:t xml:space="preserve">Osnos, Evan. </w:t>
      </w:r>
      <w:r w:rsidRPr="00CF1303">
        <w:rPr>
          <w:i/>
        </w:rPr>
        <w:t xml:space="preserve">Age of </w:t>
      </w:r>
      <w:proofErr w:type="gramStart"/>
      <w:r w:rsidRPr="00CF1303">
        <w:rPr>
          <w:i/>
        </w:rPr>
        <w:t>Ambition :</w:t>
      </w:r>
      <w:proofErr w:type="gramEnd"/>
      <w:r w:rsidRPr="00CF1303">
        <w:rPr>
          <w:i/>
        </w:rPr>
        <w:t xml:space="preserve"> Chasing Fortune, Truth an</w:t>
      </w:r>
      <w:r>
        <w:rPr>
          <w:i/>
        </w:rPr>
        <w:t xml:space="preserve">d Faith in the New China. </w:t>
      </w:r>
      <w:r>
        <w:t>Vintage, 2015.</w:t>
      </w:r>
    </w:p>
    <w:p w14:paraId="65F7BABB" w14:textId="77777777" w:rsidR="009D43FC" w:rsidRDefault="009D43FC" w:rsidP="009D43FC">
      <w:pPr>
        <w:rPr>
          <w:b/>
        </w:rPr>
      </w:pPr>
      <w:r>
        <w:t>From Mao to Mozart – Isaac Stern in China, 1979 (</w:t>
      </w:r>
      <w:proofErr w:type="gramStart"/>
      <w:r>
        <w:t xml:space="preserve">film)   </w:t>
      </w:r>
      <w:proofErr w:type="gramEnd"/>
      <w:hyperlink r:id="rId27" w:history="1">
        <w:r w:rsidRPr="00CF66FA">
          <w:rPr>
            <w:rStyle w:val="Hyperlink"/>
          </w:rPr>
          <w:t>https://youtu.be/1JtXq63b-Fw</w:t>
        </w:r>
      </w:hyperlink>
      <w:r>
        <w:t xml:space="preserve"> </w:t>
      </w:r>
    </w:p>
    <w:p w14:paraId="1A5264F5" w14:textId="77777777" w:rsidR="009D43FC" w:rsidRDefault="009D43FC" w:rsidP="007D2D73"/>
    <w:p w14:paraId="2E122E11" w14:textId="4C7320A9" w:rsidR="002F1DA2" w:rsidRDefault="002F1DA2" w:rsidP="007D2D73"/>
    <w:p w14:paraId="090D4646" w14:textId="7D383370" w:rsidR="002F1DA2" w:rsidRPr="00CF1303" w:rsidRDefault="002F1DA2" w:rsidP="002F1DA2">
      <w:pPr>
        <w:pStyle w:val="Heading1"/>
      </w:pPr>
      <w:r>
        <w:t xml:space="preserve">Chinese Language Resources (for those who haven’t studied the language before) </w:t>
      </w:r>
    </w:p>
    <w:p w14:paraId="26A0DD03" w14:textId="009D491D" w:rsidR="00C21C42" w:rsidRDefault="002F1DA2" w:rsidP="00C21C42">
      <w:pPr>
        <w:rPr>
          <w:rFonts w:ascii="Calibri" w:eastAsia="Times New Roman" w:hAnsi="Calibri" w:cs="Calibri"/>
          <w:color w:val="000000"/>
          <w:sz w:val="22"/>
        </w:rPr>
      </w:pPr>
      <w:r>
        <w:rPr>
          <w:rFonts w:ascii="Calibri" w:eastAsia="Times New Roman" w:hAnsi="Calibri" w:cs="Calibri"/>
          <w:color w:val="000000"/>
          <w:sz w:val="22"/>
        </w:rPr>
        <w:t>There's a website called Chinesefor.us which has a series of really basic free lessons </w:t>
      </w:r>
      <w:hyperlink r:id="rId28" w:history="1">
        <w:r>
          <w:rPr>
            <w:rStyle w:val="Hyperlink"/>
            <w:rFonts w:ascii="Calibri" w:eastAsia="Times New Roman" w:hAnsi="Calibri" w:cs="Calibri"/>
            <w:sz w:val="22"/>
          </w:rPr>
          <w:t>https://chinesefor.us/free-chinese-lessons-videos/</w:t>
        </w:r>
      </w:hyperlink>
      <w:r>
        <w:rPr>
          <w:rFonts w:ascii="Calibri" w:eastAsia="Times New Roman" w:hAnsi="Calibri" w:cs="Calibri"/>
          <w:color w:val="000000"/>
          <w:sz w:val="22"/>
        </w:rPr>
        <w:t> which you might start off with</w:t>
      </w:r>
      <w:r w:rsidR="000A11C8">
        <w:rPr>
          <w:rFonts w:ascii="Calibri" w:eastAsia="Times New Roman" w:hAnsi="Calibri" w:cs="Calibri"/>
          <w:color w:val="000000"/>
          <w:sz w:val="22"/>
        </w:rPr>
        <w:t>.</w:t>
      </w:r>
      <w:bookmarkStart w:id="0" w:name="_GoBack"/>
      <w:bookmarkEnd w:id="0"/>
    </w:p>
    <w:p w14:paraId="2ECDD625" w14:textId="1BF52533" w:rsidR="002F1DA2" w:rsidRDefault="002F1DA2" w:rsidP="00C21C42">
      <w:pPr>
        <w:rPr>
          <w:rFonts w:ascii="Calibri" w:eastAsia="Times New Roman" w:hAnsi="Calibri" w:cs="Calibri"/>
          <w:color w:val="000000"/>
          <w:sz w:val="22"/>
        </w:rPr>
      </w:pPr>
      <w:r>
        <w:rPr>
          <w:rFonts w:ascii="Calibri" w:eastAsia="Times New Roman" w:hAnsi="Calibri" w:cs="Calibri"/>
          <w:color w:val="000000"/>
          <w:sz w:val="22"/>
        </w:rPr>
        <w:t>It also has good instructions for learning to write the Chinese characters in the correct way which is really important for the Oxford course ("stroke order" is important for our exams):</w:t>
      </w:r>
    </w:p>
    <w:p w14:paraId="299D0A08" w14:textId="77777777" w:rsidR="002F1DA2" w:rsidRDefault="002F1DA2" w:rsidP="002F1DA2">
      <w:pPr>
        <w:rPr>
          <w:rFonts w:ascii="Calibri" w:eastAsia="Times New Roman" w:hAnsi="Calibri" w:cs="Calibri"/>
          <w:color w:val="000000"/>
          <w:sz w:val="22"/>
        </w:rPr>
      </w:pPr>
      <w:r>
        <w:rPr>
          <w:rFonts w:ascii="Calibri" w:eastAsia="Times New Roman" w:hAnsi="Calibri" w:cs="Calibri"/>
          <w:color w:val="000000"/>
          <w:sz w:val="22"/>
        </w:rPr>
        <w:t>Learn Chinese Characters for Beginners Easy Fast and Fun</w:t>
      </w:r>
    </w:p>
    <w:p w14:paraId="08969E6A" w14:textId="77777777" w:rsidR="002F1DA2" w:rsidRDefault="000A11C8" w:rsidP="002F1DA2">
      <w:pPr>
        <w:rPr>
          <w:rFonts w:ascii="Calibri" w:eastAsia="Times New Roman" w:hAnsi="Calibri" w:cs="Calibri"/>
          <w:color w:val="000000"/>
          <w:sz w:val="22"/>
        </w:rPr>
      </w:pPr>
      <w:hyperlink r:id="rId29" w:history="1">
        <w:r w:rsidR="002F1DA2">
          <w:rPr>
            <w:rStyle w:val="Hyperlink"/>
            <w:rFonts w:ascii="Calibri" w:eastAsia="Times New Roman" w:hAnsi="Calibri" w:cs="Calibri"/>
            <w:sz w:val="22"/>
          </w:rPr>
          <w:t>https://www.youtube.com/watch?v=oqfsxCxrzh4&amp;list=PLWXyZU_NJb_e-WehXnNDYm7GwoXUmqoks</w:t>
        </w:r>
      </w:hyperlink>
    </w:p>
    <w:p w14:paraId="3C9AE430" w14:textId="196032D7" w:rsidR="002F1DA2" w:rsidRPr="007D2D73" w:rsidRDefault="002F1DA2" w:rsidP="002F1DA2">
      <w:r>
        <w:rPr>
          <w:rFonts w:ascii="Calibri" w:eastAsia="Times New Roman" w:hAnsi="Calibri" w:cs="Calibri"/>
          <w:color w:val="000000"/>
          <w:sz w:val="22"/>
        </w:rPr>
        <w:t>There are loads of other materials available online, so don't worry if these don't suit, just hunt around for something else you enjoy more.  </w:t>
      </w:r>
    </w:p>
    <w:p w14:paraId="59865744" w14:textId="77777777" w:rsidR="0083121E" w:rsidRPr="0083121E" w:rsidRDefault="0083121E" w:rsidP="0083121E"/>
    <w:sectPr w:rsidR="0083121E" w:rsidRPr="0083121E" w:rsidSect="0026344D">
      <w:headerReference w:type="first" r:id="rId30"/>
      <w:pgSz w:w="11906" w:h="16838"/>
      <w:pgMar w:top="1440" w:right="1440" w:bottom="1440" w:left="1440" w:header="1531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F194BA" w16cex:dateUtc="2021-08-06T09:5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A2758" w14:textId="77777777" w:rsidR="007D2D73" w:rsidRDefault="007D2D73" w:rsidP="00A52343">
      <w:pPr>
        <w:spacing w:after="0" w:line="240" w:lineRule="auto"/>
      </w:pPr>
      <w:r>
        <w:separator/>
      </w:r>
    </w:p>
  </w:endnote>
  <w:endnote w:type="continuationSeparator" w:id="0">
    <w:p w14:paraId="6E043C26" w14:textId="77777777" w:rsidR="007D2D73" w:rsidRDefault="007D2D73" w:rsidP="00A52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Zhongsong">
    <w:altName w:val="华文中宋"/>
    <w:charset w:val="86"/>
    <w:family w:val="auto"/>
    <w:pitch w:val="variable"/>
    <w:sig w:usb0="00000287" w:usb1="080F0000" w:usb2="00000010" w:usb3="00000000" w:csb0="0004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FF7092" w14:textId="77777777" w:rsidR="007D2D73" w:rsidRDefault="007D2D73" w:rsidP="00A52343">
      <w:pPr>
        <w:spacing w:after="0" w:line="240" w:lineRule="auto"/>
      </w:pPr>
      <w:r>
        <w:separator/>
      </w:r>
    </w:p>
  </w:footnote>
  <w:footnote w:type="continuationSeparator" w:id="0">
    <w:p w14:paraId="0C8E5AB2" w14:textId="77777777" w:rsidR="007D2D73" w:rsidRDefault="007D2D73" w:rsidP="00A52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901F5" w14:textId="77777777" w:rsidR="001C33C1" w:rsidRDefault="001C33C1">
    <w:pPr>
      <w:pStyle w:val="Header"/>
    </w:pPr>
  </w:p>
  <w:p w14:paraId="401CFC14" w14:textId="77777777" w:rsidR="00A1231E" w:rsidRDefault="00A123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07F6B"/>
    <w:multiLevelType w:val="hybridMultilevel"/>
    <w:tmpl w:val="5086B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57D5F"/>
    <w:multiLevelType w:val="hybridMultilevel"/>
    <w:tmpl w:val="06DA34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2C51109"/>
    <w:multiLevelType w:val="hybridMultilevel"/>
    <w:tmpl w:val="53485F3E"/>
    <w:lvl w:ilvl="0" w:tplc="D4F68CA6">
      <w:start w:val="2018"/>
      <w:numFmt w:val="decimal"/>
      <w:lvlText w:val="%1"/>
      <w:lvlJc w:val="left"/>
      <w:pPr>
        <w:ind w:left="1032" w:hanging="67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49729A"/>
    <w:multiLevelType w:val="hybridMultilevel"/>
    <w:tmpl w:val="8FF64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AB3525"/>
    <w:multiLevelType w:val="hybridMultilevel"/>
    <w:tmpl w:val="0024A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D73"/>
    <w:rsid w:val="000262EF"/>
    <w:rsid w:val="00085A69"/>
    <w:rsid w:val="000A11C8"/>
    <w:rsid w:val="000D261C"/>
    <w:rsid w:val="000E3322"/>
    <w:rsid w:val="00135ADB"/>
    <w:rsid w:val="00172E30"/>
    <w:rsid w:val="001C33C1"/>
    <w:rsid w:val="0026344D"/>
    <w:rsid w:val="00270FEE"/>
    <w:rsid w:val="00282494"/>
    <w:rsid w:val="00296034"/>
    <w:rsid w:val="002C17E4"/>
    <w:rsid w:val="002F1DA2"/>
    <w:rsid w:val="00395388"/>
    <w:rsid w:val="003C0295"/>
    <w:rsid w:val="003E544D"/>
    <w:rsid w:val="00400DB7"/>
    <w:rsid w:val="00466ABD"/>
    <w:rsid w:val="005112CA"/>
    <w:rsid w:val="00555705"/>
    <w:rsid w:val="0058420E"/>
    <w:rsid w:val="00661678"/>
    <w:rsid w:val="00682BA3"/>
    <w:rsid w:val="006B4237"/>
    <w:rsid w:val="007274F6"/>
    <w:rsid w:val="0074225E"/>
    <w:rsid w:val="00751E31"/>
    <w:rsid w:val="007523D8"/>
    <w:rsid w:val="007D2D73"/>
    <w:rsid w:val="0081065F"/>
    <w:rsid w:val="0083121E"/>
    <w:rsid w:val="00834357"/>
    <w:rsid w:val="00871814"/>
    <w:rsid w:val="008E692B"/>
    <w:rsid w:val="009564B7"/>
    <w:rsid w:val="00962B66"/>
    <w:rsid w:val="009D43FC"/>
    <w:rsid w:val="009E7C0E"/>
    <w:rsid w:val="00A1231E"/>
    <w:rsid w:val="00A52343"/>
    <w:rsid w:val="00A7422D"/>
    <w:rsid w:val="00A93422"/>
    <w:rsid w:val="00AD471B"/>
    <w:rsid w:val="00AE42ED"/>
    <w:rsid w:val="00B02849"/>
    <w:rsid w:val="00B12E2C"/>
    <w:rsid w:val="00B30D65"/>
    <w:rsid w:val="00B36A6D"/>
    <w:rsid w:val="00B76843"/>
    <w:rsid w:val="00B92667"/>
    <w:rsid w:val="00BC03D3"/>
    <w:rsid w:val="00C000BC"/>
    <w:rsid w:val="00C21C42"/>
    <w:rsid w:val="00C434B1"/>
    <w:rsid w:val="00C451BE"/>
    <w:rsid w:val="00CB5CC3"/>
    <w:rsid w:val="00DE2721"/>
    <w:rsid w:val="00EB1036"/>
    <w:rsid w:val="00F238AF"/>
    <w:rsid w:val="00F56415"/>
    <w:rsid w:val="00FE438D"/>
    <w:rsid w:val="00FE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CBBD3E8"/>
  <w15:chartTrackingRefBased/>
  <w15:docId w15:val="{4B8BD83C-3D47-4FA5-A49A-6B4D4F651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21E"/>
    <w:pPr>
      <w:spacing w:after="240" w:line="264" w:lineRule="auto"/>
    </w:pPr>
    <w:rPr>
      <w:rFonts w:ascii="Gill Sans MT" w:hAnsi="Gill Sans MT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544D"/>
    <w:pPr>
      <w:keepNext/>
      <w:keepLines/>
      <w:spacing w:before="480"/>
      <w:outlineLvl w:val="0"/>
    </w:pPr>
    <w:rPr>
      <w:rFonts w:eastAsiaTheme="majorEastAsia" w:cstheme="majorBidi"/>
      <w:color w:val="147998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E544D"/>
    <w:pPr>
      <w:keepNext/>
      <w:keepLines/>
      <w:spacing w:before="240"/>
      <w:outlineLvl w:val="1"/>
    </w:pPr>
    <w:rPr>
      <w:rFonts w:eastAsiaTheme="majorEastAsia" w:cstheme="majorBidi"/>
      <w:b/>
      <w:color w:val="14799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C33C1"/>
    <w:pPr>
      <w:outlineLvl w:val="2"/>
    </w:pPr>
    <w:rPr>
      <w:b/>
      <w:color w:val="8496B0" w:themeColor="text2" w:themeTint="99"/>
      <w:sz w:val="22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1C33C1"/>
    <w:pPr>
      <w:keepNext/>
      <w:keepLines/>
      <w:spacing w:before="40"/>
      <w:outlineLvl w:val="3"/>
    </w:pPr>
    <w:rPr>
      <w:rFonts w:eastAsiaTheme="majorEastAsia" w:cstheme="majorBidi"/>
      <w:b w:val="0"/>
      <w:i/>
      <w:iCs/>
      <w:color w:val="44546A" w:themeColor="text2"/>
      <w14:textFill>
        <w14:solidFill>
          <w14:schemeClr w14:val="tx2">
            <w14:lumMod w14:val="75000"/>
            <w14:lumMod w14:val="60000"/>
            <w14:lumOff w14:val="40000"/>
          </w14:scheme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Normal"/>
    <w:link w:val="TitleChar"/>
    <w:uiPriority w:val="3"/>
    <w:qFormat/>
    <w:rsid w:val="003E544D"/>
    <w:pPr>
      <w:spacing w:after="600" w:line="240" w:lineRule="auto"/>
      <w:contextualSpacing/>
    </w:pPr>
    <w:rPr>
      <w:rFonts w:ascii="Gill Sans MT" w:eastAsiaTheme="majorEastAsia" w:hAnsi="Gill Sans MT" w:cstheme="majorBidi"/>
      <w:b/>
      <w:color w:val="147998" w:themeColor="accent1"/>
      <w:spacing w:val="-10"/>
      <w:kern w:val="28"/>
      <w:sz w:val="44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3"/>
    <w:rsid w:val="0083121E"/>
    <w:rPr>
      <w:rFonts w:ascii="Gill Sans MT" w:eastAsiaTheme="majorEastAsia" w:hAnsi="Gill Sans MT" w:cstheme="majorBidi"/>
      <w:b/>
      <w:color w:val="147998" w:themeColor="accent1"/>
      <w:spacing w:val="-10"/>
      <w:kern w:val="28"/>
      <w:sz w:val="44"/>
      <w:szCs w:val="5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E544D"/>
    <w:rPr>
      <w:rFonts w:ascii="Gill Sans MT" w:eastAsiaTheme="majorEastAsia" w:hAnsi="Gill Sans MT" w:cstheme="majorBidi"/>
      <w:color w:val="147998" w:themeColor="accent1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3121E"/>
    <w:rPr>
      <w:rFonts w:ascii="Gill Sans MT" w:eastAsiaTheme="majorEastAsia" w:hAnsi="Gill Sans MT" w:cstheme="majorBidi"/>
      <w:b/>
      <w:color w:val="147998" w:themeColor="accent1"/>
      <w:sz w:val="24"/>
      <w:szCs w:val="2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1678"/>
    <w:pPr>
      <w:numPr>
        <w:ilvl w:val="1"/>
      </w:numPr>
      <w:spacing w:after="3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61678"/>
    <w:rPr>
      <w:rFonts w:ascii="Gill Sans MT" w:eastAsiaTheme="minorEastAsia" w:hAnsi="Gill Sans MT"/>
      <w:color w:val="5A5A5A" w:themeColor="text1" w:themeTint="A5"/>
      <w:spacing w:val="15"/>
      <w:sz w:val="24"/>
      <w:lang w:val="en-US"/>
    </w:rPr>
  </w:style>
  <w:style w:type="character" w:styleId="Emphasis">
    <w:name w:val="Emphasis"/>
    <w:basedOn w:val="DefaultParagraphFont"/>
    <w:uiPriority w:val="20"/>
    <w:qFormat/>
    <w:rsid w:val="000D261C"/>
    <w:rPr>
      <w:b/>
      <w:i w:val="0"/>
      <w:iCs/>
      <w:color w:val="147998"/>
    </w:rPr>
  </w:style>
  <w:style w:type="table" w:styleId="TableGridLight">
    <w:name w:val="Grid Table Light"/>
    <w:basedOn w:val="TableNormal"/>
    <w:uiPriority w:val="40"/>
    <w:rsid w:val="00871814"/>
    <w:pPr>
      <w:spacing w:after="0" w:line="240" w:lineRule="auto"/>
    </w:pPr>
    <w:rPr>
      <w:rFonts w:ascii="Gill Sans MT" w:hAnsi="Gill Sans MT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Gill Sans MT" w:hAnsi="Gill Sans MT"/>
        <w:b/>
        <w:sz w:val="22"/>
      </w:rPr>
    </w:tblStylePr>
    <w:tblStylePr w:type="firstCol">
      <w:rPr>
        <w:rFonts w:ascii="Gill Sans MT" w:hAnsi="Gill Sans MT"/>
        <w:b/>
        <w:sz w:val="22"/>
      </w:rPr>
    </w:tblStylePr>
  </w:style>
  <w:style w:type="character" w:styleId="IntenseEmphasis">
    <w:name w:val="Intense Emphasis"/>
    <w:basedOn w:val="DefaultParagraphFont"/>
    <w:uiPriority w:val="21"/>
    <w:qFormat/>
    <w:rsid w:val="00400DB7"/>
    <w:rPr>
      <w:rFonts w:ascii="Gill Sans MT" w:hAnsi="Gill Sans MT"/>
      <w:i/>
      <w:iCs/>
      <w:color w:val="147998" w:themeColor="accent1"/>
    </w:rPr>
  </w:style>
  <w:style w:type="character" w:styleId="Strong">
    <w:name w:val="Strong"/>
    <w:basedOn w:val="DefaultParagraphFont"/>
    <w:uiPriority w:val="22"/>
    <w:qFormat/>
    <w:rsid w:val="00400DB7"/>
    <w:rPr>
      <w:rFonts w:ascii="Gill Sans MT" w:hAnsi="Gill Sans MT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0DB7"/>
    <w:pPr>
      <w:pBdr>
        <w:top w:val="single" w:sz="4" w:space="10" w:color="147998" w:themeColor="accent1"/>
        <w:bottom w:val="single" w:sz="4" w:space="10" w:color="147998" w:themeColor="accent1"/>
      </w:pBdr>
      <w:spacing w:before="360" w:after="360"/>
      <w:ind w:left="864" w:right="864"/>
      <w:jc w:val="center"/>
    </w:pPr>
    <w:rPr>
      <w:i/>
      <w:iCs/>
      <w:color w:val="14799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0DB7"/>
    <w:rPr>
      <w:rFonts w:ascii="Gill Sans MT" w:hAnsi="Gill Sans MT"/>
      <w:i/>
      <w:iCs/>
      <w:color w:val="147998" w:themeColor="accent1"/>
    </w:rPr>
  </w:style>
  <w:style w:type="paragraph" w:styleId="Closing">
    <w:name w:val="Closing"/>
    <w:basedOn w:val="Normal"/>
    <w:link w:val="ClosingChar"/>
    <w:uiPriority w:val="5"/>
    <w:unhideWhenUsed/>
    <w:rsid w:val="00282494"/>
    <w:pPr>
      <w:spacing w:before="480" w:after="960"/>
      <w:contextualSpacing/>
    </w:pPr>
    <w:rPr>
      <w:b/>
      <w:color w:val="44546A" w:themeColor="text2"/>
    </w:rPr>
  </w:style>
  <w:style w:type="character" w:customStyle="1" w:styleId="ClosingChar">
    <w:name w:val="Closing Char"/>
    <w:basedOn w:val="DefaultParagraphFont"/>
    <w:link w:val="Closing"/>
    <w:uiPriority w:val="5"/>
    <w:rsid w:val="00282494"/>
    <w:rPr>
      <w:b/>
      <w:color w:val="44546A" w:themeColor="text2"/>
      <w:sz w:val="21"/>
      <w:lang w:val="en-US"/>
    </w:rPr>
  </w:style>
  <w:style w:type="paragraph" w:customStyle="1" w:styleId="RecipientAddress">
    <w:name w:val="Recipient Address"/>
    <w:basedOn w:val="Normal"/>
    <w:uiPriority w:val="99"/>
    <w:qFormat/>
    <w:rsid w:val="00282494"/>
    <w:pPr>
      <w:spacing w:after="360"/>
      <w:contextualSpacing/>
    </w:pPr>
    <w:rPr>
      <w:color w:val="44546A" w:themeColor="text2"/>
    </w:rPr>
  </w:style>
  <w:style w:type="paragraph" w:styleId="Salutation">
    <w:name w:val="Salutation"/>
    <w:basedOn w:val="NoSpacing"/>
    <w:next w:val="Normal"/>
    <w:link w:val="SalutationChar"/>
    <w:uiPriority w:val="4"/>
    <w:unhideWhenUsed/>
    <w:rsid w:val="00282494"/>
    <w:pPr>
      <w:spacing w:before="480" w:after="320"/>
      <w:contextualSpacing/>
    </w:pPr>
    <w:rPr>
      <w:b/>
      <w:color w:val="44546A" w:themeColor="text2"/>
    </w:rPr>
  </w:style>
  <w:style w:type="character" w:customStyle="1" w:styleId="SalutationChar">
    <w:name w:val="Salutation Char"/>
    <w:basedOn w:val="DefaultParagraphFont"/>
    <w:link w:val="Salutation"/>
    <w:uiPriority w:val="4"/>
    <w:rsid w:val="00282494"/>
    <w:rPr>
      <w:b/>
      <w:color w:val="44546A" w:themeColor="text2"/>
      <w:sz w:val="21"/>
      <w:lang w:val="en-US"/>
    </w:rPr>
  </w:style>
  <w:style w:type="paragraph" w:customStyle="1" w:styleId="SenderAddress">
    <w:name w:val="Sender Address"/>
    <w:basedOn w:val="NoSpacing"/>
    <w:uiPriority w:val="99"/>
    <w:rsid w:val="00282494"/>
    <w:pPr>
      <w:spacing w:after="360"/>
      <w:contextualSpacing/>
    </w:pPr>
    <w:rPr>
      <w:sz w:val="22"/>
    </w:rPr>
  </w:style>
  <w:style w:type="character" w:styleId="PlaceholderText">
    <w:name w:val="Placeholder Text"/>
    <w:basedOn w:val="DefaultParagraphFont"/>
    <w:uiPriority w:val="99"/>
    <w:unhideWhenUsed/>
    <w:rsid w:val="00282494"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rsid w:val="00282494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99"/>
    <w:rsid w:val="00282494"/>
    <w:rPr>
      <w:sz w:val="21"/>
      <w:lang w:val="en-US"/>
    </w:rPr>
  </w:style>
  <w:style w:type="paragraph" w:styleId="NoSpacing">
    <w:name w:val="No Spacing"/>
    <w:basedOn w:val="Normal"/>
    <w:link w:val="NoSpacingChar"/>
    <w:uiPriority w:val="1"/>
    <w:qFormat/>
    <w:rsid w:val="000E332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523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343"/>
    <w:rPr>
      <w:rFonts w:ascii="Gill Sans MT" w:hAnsi="Gill Sans MT"/>
      <w:sz w:val="21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523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343"/>
    <w:rPr>
      <w:rFonts w:ascii="Gill Sans MT" w:hAnsi="Gill Sans MT"/>
      <w:sz w:val="21"/>
      <w:lang w:val="en-US"/>
    </w:rPr>
  </w:style>
  <w:style w:type="paragraph" w:styleId="ListParagraph">
    <w:name w:val="List Paragraph"/>
    <w:basedOn w:val="Normal"/>
    <w:uiPriority w:val="34"/>
    <w:qFormat/>
    <w:rsid w:val="003E544D"/>
    <w:pPr>
      <w:spacing w:after="480" w:line="276" w:lineRule="auto"/>
      <w:ind w:left="720"/>
      <w:contextualSpacing/>
    </w:pPr>
    <w:rPr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83121E"/>
    <w:rPr>
      <w:rFonts w:ascii="Gill Sans MT" w:hAnsi="Gill Sans MT"/>
      <w:b/>
      <w:color w:val="8496B0" w:themeColor="text2" w:themeTint="99"/>
      <w:lang w:val="en-US"/>
    </w:rPr>
  </w:style>
  <w:style w:type="table" w:styleId="TableGrid">
    <w:name w:val="Table Grid"/>
    <w:basedOn w:val="TableNormal"/>
    <w:uiPriority w:val="59"/>
    <w:rsid w:val="00A12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A1231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30D65"/>
    <w:pPr>
      <w:spacing w:after="0" w:line="240" w:lineRule="auto"/>
    </w:pPr>
    <w:rPr>
      <w:rFonts w:ascii="Gill Sans MT" w:hAnsi="Gill Sans MT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83121E"/>
    <w:rPr>
      <w:rFonts w:ascii="Gill Sans MT" w:eastAsiaTheme="majorEastAsia" w:hAnsi="Gill Sans MT" w:cstheme="majorBidi"/>
      <w:i/>
      <w:iCs/>
      <w:color w:val="44546A" w:themeColor="text2"/>
      <w:lang w:val="en-US"/>
      <w14:textFill>
        <w14:solidFill>
          <w14:schemeClr w14:val="tx2">
            <w14:lumMod w14:val="75000"/>
            <w14:lumMod w14:val="60000"/>
            <w14:lumOff w14:val="40000"/>
          </w14:scheme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rsid w:val="001C33C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33C1"/>
    <w:rPr>
      <w:rFonts w:ascii="Gill Sans MT" w:hAnsi="Gill Sans MT"/>
      <w:i/>
      <w:iCs/>
      <w:color w:val="404040" w:themeColor="text1" w:themeTint="BF"/>
      <w:sz w:val="24"/>
      <w:lang w:val="en-US"/>
    </w:rPr>
  </w:style>
  <w:style w:type="paragraph" w:customStyle="1" w:styleId="TitleBlack">
    <w:name w:val="Title Black"/>
    <w:basedOn w:val="Title"/>
    <w:uiPriority w:val="3"/>
    <w:qFormat/>
    <w:rsid w:val="0083121E"/>
    <w:rPr>
      <w:color w:val="auto"/>
    </w:rPr>
  </w:style>
  <w:style w:type="character" w:customStyle="1" w:styleId="NoSpacingChar">
    <w:name w:val="No Spacing Char"/>
    <w:basedOn w:val="DefaultParagraphFont"/>
    <w:link w:val="NoSpacing"/>
    <w:uiPriority w:val="1"/>
    <w:rsid w:val="0026344D"/>
    <w:rPr>
      <w:rFonts w:ascii="Gill Sans MT" w:hAnsi="Gill Sans MT"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7D2D73"/>
    <w:rPr>
      <w:color w:val="147998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343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57"/>
    <w:rPr>
      <w:rFonts w:ascii="Gill Sans MT" w:hAnsi="Gill Sans MT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43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4357"/>
    <w:rPr>
      <w:rFonts w:ascii="Gill Sans MT" w:hAnsi="Gill Sans MT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43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357"/>
    <w:rPr>
      <w:rFonts w:ascii="Segoe UI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2F1D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val="en-GB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0A11C8"/>
    <w:rPr>
      <w:color w:val="14799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83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epts.washington.edu/chinaciv/" TargetMode="External"/><Relationship Id="rId18" Type="http://schemas.openxmlformats.org/officeDocument/2006/relationships/hyperlink" Target="http://www.chinafile.com" TargetMode="External"/><Relationship Id="rId26" Type="http://schemas.openxmlformats.org/officeDocument/2006/relationships/hyperlink" Target="https://www.whatsonweibo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arnegietsinghua.org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ft.com/stream/8b82f4f1-6fdf-4fe1-91db-99cac1802016" TargetMode="External"/><Relationship Id="rId25" Type="http://schemas.openxmlformats.org/officeDocument/2006/relationships/hyperlink" Target="https://asia.nikkei.com/" TargetMode="External"/><Relationship Id="rId3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reuters.com/places/china" TargetMode="External"/><Relationship Id="rId20" Type="http://schemas.openxmlformats.org/officeDocument/2006/relationships/hyperlink" Target="http://chinamediaproject.org/" TargetMode="External"/><Relationship Id="rId29" Type="http://schemas.openxmlformats.org/officeDocument/2006/relationships/hyperlink" Target="https://www.youtube.com/watch?v=oqfsxCxrzh4&amp;list=PLWXyZU_NJb_e-WehXnNDYm7GwoXUmqok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supchina.com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ytimes.com/topic/destination/china" TargetMode="External"/><Relationship Id="rId23" Type="http://schemas.openxmlformats.org/officeDocument/2006/relationships/hyperlink" Target="https://www.merics.org/en" TargetMode="External"/><Relationship Id="rId28" Type="http://schemas.openxmlformats.org/officeDocument/2006/relationships/hyperlink" Target="https://chinesefor.us/free-chinese-lessons-video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theasiadialogue.com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ocw.mit.edu/ans7870/21f/21f.027/home/index.html" TargetMode="External"/><Relationship Id="rId22" Type="http://schemas.openxmlformats.org/officeDocument/2006/relationships/hyperlink" Target="https://jamestown.org/programs/cb/" TargetMode="External"/><Relationship Id="rId27" Type="http://schemas.openxmlformats.org/officeDocument/2006/relationships/hyperlink" Target="https://youtu.be/1JtXq63b-Fw" TargetMode="External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ommunications\Templates\Pembroke%20Office%20Templates\Reports%20and%20Documents\Report%20Four.dotm" TargetMode="External"/></Relationships>
</file>

<file path=word/theme/theme1.xml><?xml version="1.0" encoding="utf-8"?>
<a:theme xmlns:a="http://schemas.openxmlformats.org/drawingml/2006/main" name="Office Theme">
  <a:themeElements>
    <a:clrScheme name="Pembrok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47998"/>
      </a:accent1>
      <a:accent2>
        <a:srgbClr val="002147"/>
      </a:accent2>
      <a:accent3>
        <a:srgbClr val="B83336"/>
      </a:accent3>
      <a:accent4>
        <a:srgbClr val="EEC358"/>
      </a:accent4>
      <a:accent5>
        <a:srgbClr val="EF99A3"/>
      </a:accent5>
      <a:accent6>
        <a:srgbClr val="D2BAA2"/>
      </a:accent6>
      <a:hlink>
        <a:srgbClr val="147998"/>
      </a:hlink>
      <a:folHlink>
        <a:srgbClr val="147998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3BB012C9D1B24489D49F4F0C2CE25A" ma:contentTypeVersion="14" ma:contentTypeDescription="Create a new document." ma:contentTypeScope="" ma:versionID="a142bdb733932e9d6c97c43df8b9b0ac">
  <xsd:schema xmlns:xsd="http://www.w3.org/2001/XMLSchema" xmlns:xs="http://www.w3.org/2001/XMLSchema" xmlns:p="http://schemas.microsoft.com/office/2006/metadata/properties" xmlns:ns3="0cecb498-8be2-4858-809e-0b68e7aad605" xmlns:ns4="b0532637-0502-487b-9754-da6d5bfa02b5" targetNamespace="http://schemas.microsoft.com/office/2006/metadata/properties" ma:root="true" ma:fieldsID="e6544aa30315bd52f0c6455ea30b2c49" ns3:_="" ns4:_="">
    <xsd:import namespace="0cecb498-8be2-4858-809e-0b68e7aad605"/>
    <xsd:import namespace="b0532637-0502-487b-9754-da6d5bfa02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ecb498-8be2-4858-809e-0b68e7aad6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532637-0502-487b-9754-da6d5bfa02b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3F22E-C165-4777-A551-BD29509BAC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ecb498-8be2-4858-809e-0b68e7aad605"/>
    <ds:schemaRef ds:uri="b0532637-0502-487b-9754-da6d5bfa02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BC3861-911F-4464-81C5-C236052B6A14}">
  <ds:schemaRefs>
    <ds:schemaRef ds:uri="http://purl.org/dc/terms/"/>
    <ds:schemaRef ds:uri="http://schemas.microsoft.com/office/2006/documentManagement/types"/>
    <ds:schemaRef ds:uri="0cecb498-8be2-4858-809e-0b68e7aad605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b0532637-0502-487b-9754-da6d5bfa02b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57C9428-FD9C-414F-8561-9FC199B136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EE9FDF-BB12-4114-A87C-9742AC6A8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Four</Template>
  <TotalTime>15</TotalTime>
  <Pages>6</Pages>
  <Words>1246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Report Subtitle</dc:subject>
  <dc:creator>Isabel Kelly</dc:creator>
  <cp:keywords/>
  <dc:description/>
  <cp:lastModifiedBy>Henrietta Harrison</cp:lastModifiedBy>
  <cp:revision>7</cp:revision>
  <dcterms:created xsi:type="dcterms:W3CDTF">2022-06-29T11:07:00Z</dcterms:created>
  <dcterms:modified xsi:type="dcterms:W3CDTF">2022-06-29T15:53:00Z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0x010100B63BB012C9D1B24489D49F4F0C2CE25A</vt:lpwstr>
  </property>
</Properties>
</file>